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AE" w:rsidRDefault="000822AE" w:rsidP="000822AE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ТУРИСТСКИЙ ПАСПОРТ</w:t>
      </w:r>
    </w:p>
    <w:p w:rsidR="000822AE" w:rsidRDefault="000822AE" w:rsidP="000822AE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КАМЫШЛОВСКИЙ ГОРОДСКОЙ ОКРУГ</w:t>
      </w:r>
    </w:p>
    <w:p w:rsidR="000822AE" w:rsidRDefault="000822AE" w:rsidP="000822A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СВЕРДЛОВСКАЯ ОБЛАСТЬ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1.Информационная справка о городском округе.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Камышлов – старинный город на юго-востоке Свердловской области, стоящий на левом берегу реки Пышма при впадении в нее реки Камышловки. Камышлов образует Камышловский городской округ, административный центр Камышловского муниципального района. 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Расстояние до города Екатеринбурга – 143 км, до города Москва – 1956 км. Общая площадь территории города 5343,75 га. 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Камышловский городской округ занимает выгодное транспортное положение, удачно располагаясь на пересечении Сибирского,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Шадринского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и Ирбитского трактов. Также крупной транспортной развязкой является автомобильная дорога «Екатеринбург—Тюмень». На севере проходит автодорога областного значения «Камышлов—Ирбит—Туринск», а на юге — автодорога регионального значения «Камышлов—Курган».</w:t>
      </w:r>
    </w:p>
    <w:p w:rsidR="00010036" w:rsidRDefault="00373336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Через Камышловский район проходит железнодорожная магистраль «Екатеринбург—Тюмень». Расположение на границе Урала и Сибири, способствовало превращению Камышлова в город с развитой и диверсифицированной промышленностью.</w:t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2.Информационная справка о должностных лицах, занимающих руководящие посты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в Камышловском городском округе (ФИО, должность, контактные данные).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Глава Камышловского городского округа – Половников Алексей Владимирович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Председатель Думы Камышловского городского округа – </w:t>
      </w:r>
      <w:proofErr w:type="spell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Чикунова</w:t>
      </w:r>
      <w:proofErr w:type="spellEnd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Татьяна Анатольевна.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3.Информация об основных направлениях туризма в Камышловском городском округе.</w:t>
      </w:r>
    </w:p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4. Информационная справка о природных и рекреационных ресурсах </w:t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1815"/>
        <w:gridCol w:w="1916"/>
        <w:gridCol w:w="2930"/>
        <w:gridCol w:w="3257"/>
      </w:tblGrid>
      <w:tr w:rsidR="00010036">
        <w:tc>
          <w:tcPr>
            <w:tcW w:w="9917" w:type="dxa"/>
            <w:gridSpan w:val="4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4.1 Объекты природы</w:t>
            </w:r>
          </w:p>
        </w:tc>
      </w:tr>
      <w:tr w:rsidR="00010036">
        <w:tc>
          <w:tcPr>
            <w:tcW w:w="1814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Название объекта</w:t>
            </w:r>
          </w:p>
        </w:tc>
        <w:tc>
          <w:tcPr>
            <w:tcW w:w="1916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</w:t>
            </w:r>
          </w:p>
        </w:tc>
        <w:tc>
          <w:tcPr>
            <w:tcW w:w="2930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Режим охраны объекта, организация, отвечающая за соблюдение режима охраны (</w:t>
            </w:r>
            <w:proofErr w:type="spellStart"/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природопользователь</w:t>
            </w:r>
            <w:proofErr w:type="spellEnd"/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контакты)</w:t>
            </w:r>
          </w:p>
        </w:tc>
        <w:tc>
          <w:tcPr>
            <w:tcW w:w="3257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Основная характеристика объекта</w:t>
            </w:r>
          </w:p>
        </w:tc>
      </w:tr>
      <w:tr w:rsidR="00010036">
        <w:tc>
          <w:tcPr>
            <w:tcW w:w="1814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Камышловский бор</w:t>
            </w:r>
          </w:p>
        </w:tc>
        <w:tc>
          <w:tcPr>
            <w:tcW w:w="1916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ГУ СО «Камышловское лесничество» Городское участковое лесничество, кв. 113, 114, 124, 125</w:t>
            </w:r>
          </w:p>
        </w:tc>
        <w:tc>
          <w:tcPr>
            <w:tcW w:w="2930" w:type="dxa"/>
          </w:tcPr>
          <w:p w:rsidR="00010036" w:rsidRDefault="00373336">
            <w:pPr>
              <w:spacing w:after="0" w:line="240" w:lineRule="auto"/>
              <w:ind w:firstLine="9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Государственный памятник природы областного значения.</w:t>
            </w:r>
          </w:p>
          <w:p w:rsidR="00010036" w:rsidRDefault="00373336">
            <w:pPr>
              <w:spacing w:after="0" w:line="240" w:lineRule="auto"/>
              <w:ind w:firstLine="9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ГУ СО «Камышловское лесничество»</w:t>
            </w:r>
          </w:p>
        </w:tc>
        <w:tc>
          <w:tcPr>
            <w:tcW w:w="3257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обитания косули</w:t>
            </w: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504"/>
        <w:gridCol w:w="2102"/>
        <w:gridCol w:w="2637"/>
        <w:gridCol w:w="1831"/>
        <w:gridCol w:w="1844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4.2 Охотничьи угодья и рыболовство</w:t>
            </w:r>
          </w:p>
        </w:tc>
      </w:tr>
      <w:tr w:rsidR="00010036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 объекта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Местонахождение объекта (адрес).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Режим охраны объекта; организация, отвечающая за соблюдение режима охраны объекта (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природопользователь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контакты)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5.Информация о туристских объектах</w:t>
      </w: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3651"/>
        <w:gridCol w:w="1986"/>
        <w:gridCol w:w="1792"/>
        <w:gridCol w:w="2489"/>
      </w:tblGrid>
      <w:tr w:rsidR="00010036">
        <w:tc>
          <w:tcPr>
            <w:tcW w:w="9917" w:type="dxa"/>
            <w:gridSpan w:val="4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5.1 Музеи (музейные комплексы), выставочные залы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учреждение культуры Камышловского городского округа «Камышловский краеведческий музей»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ФИО (руководителя)</w:t>
            </w:r>
          </w:p>
        </w:tc>
        <w:tc>
          <w:tcPr>
            <w:tcW w:w="6267" w:type="dxa"/>
            <w:gridSpan w:val="3"/>
          </w:tcPr>
          <w:p w:rsidR="00010036" w:rsidRDefault="00192D56" w:rsidP="00192D5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Казако</w:t>
            </w:r>
            <w:r w:rsidR="00373336">
              <w:rPr>
                <w:rFonts w:ascii="Times New Roman" w:eastAsia="Calibri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Юлия</w:t>
            </w:r>
            <w:r w:rsidR="003733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Сергее</w:t>
            </w:r>
            <w:r w:rsidR="00373336">
              <w:rPr>
                <w:rFonts w:ascii="Times New Roman" w:eastAsia="Calibri" w:hAnsi="Times New Roman"/>
                <w:sz w:val="24"/>
                <w:szCs w:val="24"/>
              </w:rPr>
              <w:t>вна, директор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фактический адрес, номер телефона, номер факса, адрес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left="20" w:firstLine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624860, Свердловская область, город Камышлов, ул. Гагарина, дом 9.</w:t>
            </w:r>
          </w:p>
          <w:p w:rsidR="00010036" w:rsidRDefault="00373336">
            <w:pPr>
              <w:spacing w:after="0" w:line="240" w:lineRule="auto"/>
              <w:ind w:left="20" w:firstLine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8(34375)2-50-40, museum-kam@yandex.ru</w:t>
            </w:r>
          </w:p>
          <w:p w:rsidR="00010036" w:rsidRDefault="00373336">
            <w:pPr>
              <w:spacing w:after="0" w:line="240" w:lineRule="auto"/>
              <w:ind w:left="20" w:firstLine="2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Сайт </w:t>
            </w:r>
            <w:hyperlink r:id="rId8">
              <w:r>
                <w:rPr>
                  <w:rFonts w:eastAsia="Calibri"/>
                  <w:sz w:val="24"/>
                  <w:szCs w:val="24"/>
                </w:rPr>
                <w:t>http://muzei-kam.ru</w:t>
              </w:r>
            </w:hyperlink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Свердловской области.</w:t>
            </w:r>
          </w:p>
          <w:p w:rsidR="00010036" w:rsidRDefault="0037333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 - Комитет по образованию, культуре, спорту и делам молодежи администрации Камышловского городского округа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Дни и часы работы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Четверг с 9.00 до 18.00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9.00 до 17.00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10.00 до 16.00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010036" w:rsidRDefault="0037333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12.00 до 13.00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Стоимость посещения, экскурсионного обслуживания </w:t>
            </w:r>
          </w:p>
        </w:tc>
        <w:tc>
          <w:tcPr>
            <w:tcW w:w="1986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Индивидуальные посетители 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Входной билет:</w:t>
            </w:r>
          </w:p>
          <w:p w:rsidR="00010036" w:rsidRDefault="005112D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Взрослые - 15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0 руб.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92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Группы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</w:t>
            </w:r>
            <w:r w:rsidR="005112DA">
              <w:rPr>
                <w:rFonts w:ascii="Liberation Serif" w:eastAsia="Calibri" w:hAnsi="Liberation Serif" w:cs="Liberation Serif"/>
                <w:sz w:val="24"/>
                <w:szCs w:val="24"/>
              </w:rPr>
              <w:t>д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 3</w:t>
            </w:r>
            <w:r w:rsidR="005112DA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чел.)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E0B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Экскурсионное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обслуживание 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группы</w:t>
            </w:r>
            <w:proofErr w:type="gramEnd"/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музее:</w:t>
            </w:r>
          </w:p>
          <w:p w:rsidR="00010036" w:rsidRDefault="00CD054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Дети – 7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0 руб.</w:t>
            </w:r>
          </w:p>
          <w:p w:rsidR="00010036" w:rsidRDefault="00CD0544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Пенсионеры-1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50 руб.</w:t>
            </w:r>
          </w:p>
          <w:p w:rsidR="00CD0544" w:rsidRDefault="00CD054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 Пушкинской карте – 200 руб.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Взрослые -</w:t>
            </w:r>
            <w:r w:rsidR="00CD0544">
              <w:rPr>
                <w:rFonts w:ascii="Liberation Serif" w:eastAsia="Calibri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0 руб.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Экскурсионное обслуживание вне стационара – 400 руб. с группы.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Граждане льготной категории (пенсионеры, студенты, учащиеся, дети и др.)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Входной билет:</w:t>
            </w:r>
          </w:p>
          <w:p w:rsidR="005112DA" w:rsidRDefault="005112D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Дети (с трех до 18 лет) -70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руб.  </w:t>
            </w:r>
          </w:p>
          <w:p w:rsidR="005112DA" w:rsidRDefault="005112D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 Пушкинской карте с 14 до 22 лет – 130 руб.</w:t>
            </w:r>
          </w:p>
          <w:p w:rsidR="00010036" w:rsidRDefault="005112D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Пенсионеры-10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0 руб.</w:t>
            </w:r>
          </w:p>
          <w:p w:rsidR="00010036" w:rsidRDefault="00CD054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Коллективное посещение:</w:t>
            </w:r>
            <w:r w:rsidR="005112D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дет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и</w:t>
            </w:r>
            <w:r w:rsidR="005112D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– 5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руб., пенсионеры - 80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руб., взрослые -100 </w:t>
            </w:r>
            <w:r w:rsidR="00373336">
              <w:rPr>
                <w:rFonts w:ascii="Liberation Serif" w:eastAsia="Calibri" w:hAnsi="Liberation Serif" w:cs="Liberation Serif"/>
                <w:sz w:val="24"/>
                <w:szCs w:val="24"/>
              </w:rPr>
              <w:t>рублей.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10036" w:rsidRDefault="00373336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Бесплатно посещать музей могут дети до 3 лет, дети из многодетных, малообеспеченных семей, дети-инвалиды, дети сироты и дети, оставшиеся без попечения родителей, инвалиды 1 и 2 групп, военнослужащие,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проходящие службу по призыву, ветераны всех категорий. 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Наличие аудиогидов 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Возможность заказа экскурсии на иностранных языках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значимости)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Камышловский краеведческий музей – одно из старейших учреждений культуры, расположенных на территории Свердловской области, – основан 1 мая 1920 года учителем естествознания А.А. Наумовым, краеведом, членом УОЛЕ, который и стал первым директором музея. В настоящее время музей занимает историческое здание в центре города, построенное в 1914 году и является единственным в Камышловском городском округе учреждением музейного типа.</w:t>
            </w:r>
          </w:p>
          <w:p w:rsidR="00010036" w:rsidRDefault="0037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Музейное собрание Камышловского краеведческого музея считается одним из самых богатых в Свердловской области; разнообразный предметный ряд всесторонне иллюстрирует все разделы экспозиции, которая размещена в шести залах.</w:t>
            </w:r>
          </w:p>
          <w:p w:rsidR="00010036" w:rsidRDefault="003733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зале «Природа нашего края» можно увидеть останки древних животных, найденных в Камышловском уезде, в том числе бивень мамонта и череп древнего буйвола, возраст которого не менее 10 тысяч лет. Экспозиция «И помнит мир спасенный» представляет личные вещи, документы, письма, фотографии и награды камышловцев – участников Великой Отечественной войны. Все экспонаты зала «Время выбрало нас»: фотографии, документы, образцы обмундирования и снаряжения предоставлены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камышловцами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участниками военных событий в Афганистане и Чечне. Зал «И дольше века длится жизнь» представлен образцами мебели, посуды, одежды, предметов быта жителей г. Камышлова с конца XIX до начала XX вв., включая и знаменитых жителей, и гостей города – П. Бажова, С. Щипачева, А. Радищева и др. Экспозиция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«Храмовое зодчество Камышловского уезда»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об архитектуре города. В зале музея «Жизнь и быт крестьян Камышловского уезда» каждый посетитель получает возможность покрутить жернова, достать ухватом из печи чугунок, выткать небольшой кусочек половика на кроснах (ткацком станке) и узнать, с чего начиналась Камышловская слобода. 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Доступность объекта для граждан с ОВЗ </w:t>
            </w:r>
          </w:p>
        </w:tc>
        <w:tc>
          <w:tcPr>
            <w:tcW w:w="6267" w:type="dxa"/>
            <w:gridSpan w:val="3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Учреждение доступно частично для всех категорий граждан с ОВЗ</w:t>
            </w:r>
          </w:p>
        </w:tc>
      </w:tr>
      <w:tr w:rsidR="00010036">
        <w:tc>
          <w:tcPr>
            <w:tcW w:w="3650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Примечание </w:t>
            </w:r>
          </w:p>
        </w:tc>
        <w:tc>
          <w:tcPr>
            <w:tcW w:w="6267" w:type="dxa"/>
            <w:gridSpan w:val="3"/>
          </w:tcPr>
          <w:p w:rsidR="00010036" w:rsidRDefault="000100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9917" w:type="dxa"/>
            <w:gridSpan w:val="2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7030A0"/>
                <w:sz w:val="24"/>
                <w:szCs w:val="24"/>
              </w:rPr>
              <w:t xml:space="preserve">5.2 Памятники 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мужской гимназии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Энгельса 171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Ведомственная принадлежность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мужской гимназии (ул. Энгельса 171). В 1907 году рядом с женской гимназией было построено первое среднее учебное заведение для мальчиков - мужская гимназия.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1912 году гимназия преобразована в 8-ми классную мужскую гимназию. После 1917 года в здании открылась единая трудовая школа. Непродолжительное время в здании располагались классы первой в Камышлове профессионально-технической школы. В 1913-1918 годах здесь учился Маршал Советского Союза Ф.И. Голиков. До 1941 года в этом здании находилась семилетняя школа №2. С июля 1941 года по июль 1944 года здесь располагался эвакогоспиталь №2543. С 1945 года и по настоящее время в здании размещаются начальные классы общеобразовательного учреждения — средняя школа №1.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</w:tcPr>
          <w:p w:rsidR="00010036" w:rsidRDefault="003733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</w:tcPr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tLeas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spacing w:line="240" w:lineRule="atLeas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Краснокирпичное общественное здание</w:t>
            </w:r>
          </w:p>
        </w:tc>
      </w:tr>
    </w:tbl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Маяковского 1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Муниципальное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tabs>
                <w:tab w:val="left" w:pos="2855"/>
                <w:tab w:val="left" w:pos="4892"/>
                <w:tab w:val="left" w:pos="6480"/>
              </w:tabs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Общественное здание на углу улиц Кирова и Маяковского (Набережной и Ирбитской) было построено в 1912 году по заказу Камышловского железнодорожного узла для начального городского училища. Строителем и архитектором здания был Александр Григорьевич Фалалеев.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марте-июле 1918 года, по решению Камышловского Совдепа в здании разместился пункт формирования боевых дружин и частей Красной Армии. После гражданской войны в здании располагался детский дом, позднее клуб Просвещения.</w:t>
            </w:r>
          </w:p>
          <w:p w:rsidR="00010036" w:rsidRDefault="00373336">
            <w:pPr>
              <w:pStyle w:val="a7"/>
              <w:shd w:val="clear" w:color="auto" w:fill="auto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 время Великой Отечественной войны здесь размещался госпиталь №2543, после — Клуб железнодорожников имени Я. Свердлова. С 1981 года и по настоящее время - Детско-юношеская спортивная школа.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</w:tcPr>
          <w:p w:rsidR="00010036" w:rsidRDefault="00373336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5840" w:type="dxa"/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Здание бывшей городской управы</w:t>
            </w:r>
          </w:p>
        </w:tc>
      </w:tr>
    </w:tbl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077"/>
        <w:gridCol w:w="5841"/>
      </w:tblGrid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624860, Свердловская обл., г. Камышлов, ул. Урицкого 14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Муниципальная, частная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Здание бывшей городской управы (ул. Урицкого 14) на углу улицы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Шиповаловской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(Свердлова) и улицы Острожной (Урицкого).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мае 1849 года в уездных городах Пермской губернии утверждается штат пожарных при полицейском управлении, пожарных-20, лошадей- 20, бочек-2, труб-8, топоры, багры, ломы.</w:t>
            </w:r>
          </w:p>
          <w:p w:rsidR="00010036" w:rsidRDefault="0037333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Важное значение для развития пожарного дела имело утверждение в 1853 году «Нормальной табели составу пожарной части в городах». Согласно этой табели все города России были разделены, соответственно числу жителей, на семь групп (разрядов), а в зависимости от группы назначалось количество профессиональных пожарных. Оно колебалось от 5 до 75 человек с брандмейстером во главе.</w:t>
            </w:r>
          </w:p>
          <w:p w:rsidR="00010036" w:rsidRDefault="0037333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Тогда же впервые озаботились строительством специальных зданий, где могла бы размещаться пожарная команда со всем хозяйством; получивших позднее название пожарных депо - обычно с каланчой, с которой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обозревался весь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город.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Здание на углу улиц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Шиповаловской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Острожной (двухэтажное здание на заднем плане) было куплено у городничего и перестроено одновременно для городской управы и пожарного обоза с каланчой в 1870 году. Пожарная часть находилась в этом здании 11 лет, пока не построили рядом новое пожарное депо в 1881 году.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Казармы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которых жили пожарные находились здесь же.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63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63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9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t xml:space="preserve">Дом купца Ивана </w:t>
            </w:r>
            <w:proofErr w:type="spellStart"/>
            <w:r>
              <w:t>Бойцова</w:t>
            </w:r>
            <w:proofErr w:type="spellEnd"/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расположение объекта (адрес)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624860, Свердловская обл., г. Камышлов, ул. Маркса 37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муниципальная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историко-культурного значения с указанием документа определяющего данную категорию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  <w:ind w:firstLine="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Памятник архитектуры регионального значения.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Основная характеристика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объекта (сведения с точки зрения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туристско-экскурсионной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значимости)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ind w:firstLine="63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Дом купца Ивана </w:t>
            </w:r>
            <w:proofErr w:type="spellStart"/>
            <w:r>
              <w:rPr>
                <w:lang w:bidi="ru-RU"/>
              </w:rPr>
              <w:t>Бойцова</w:t>
            </w:r>
            <w:proofErr w:type="spellEnd"/>
            <w:r>
              <w:rPr>
                <w:lang w:bidi="ru-RU"/>
              </w:rPr>
              <w:t xml:space="preserve"> (ул. К. Маркса 37). Здание было построено в 1881 году и принадлежало купцу Ивану Александровичу </w:t>
            </w:r>
            <w:proofErr w:type="spellStart"/>
            <w:r>
              <w:rPr>
                <w:lang w:bidi="ru-RU"/>
              </w:rPr>
              <w:t>Бойцову</w:t>
            </w:r>
            <w:proofErr w:type="spellEnd"/>
            <w:r>
              <w:rPr>
                <w:lang w:bidi="ru-RU"/>
              </w:rPr>
              <w:t>.</w:t>
            </w:r>
          </w:p>
          <w:p w:rsidR="00010036" w:rsidRDefault="00373336">
            <w:pPr>
              <w:pStyle w:val="a7"/>
              <w:ind w:firstLine="63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До 1918 года на первом этаже здания были расположены торговые ряды (мануфактурный и обувной магазины). На втором этаже была квартира самого купца </w:t>
            </w:r>
            <w:proofErr w:type="spellStart"/>
            <w:r>
              <w:rPr>
                <w:lang w:bidi="ru-RU"/>
              </w:rPr>
              <w:t>Бойцова</w:t>
            </w:r>
            <w:proofErr w:type="spellEnd"/>
            <w:r>
              <w:rPr>
                <w:lang w:bidi="ru-RU"/>
              </w:rPr>
              <w:t>.</w:t>
            </w:r>
          </w:p>
          <w:p w:rsidR="00010036" w:rsidRDefault="00373336">
            <w:pPr>
              <w:pStyle w:val="a7"/>
              <w:shd w:val="clear" w:color="auto" w:fill="auto"/>
              <w:ind w:firstLine="63"/>
            </w:pPr>
            <w:r>
              <w:rPr>
                <w:lang w:bidi="ru-RU"/>
              </w:rPr>
              <w:t xml:space="preserve">Во времена гражданской войны купец добровольно передал особняк </w:t>
            </w:r>
            <w:proofErr w:type="spellStart"/>
            <w:r>
              <w:rPr>
                <w:lang w:bidi="ru-RU"/>
              </w:rPr>
              <w:t>культпросветотделу</w:t>
            </w:r>
            <w:proofErr w:type="spellEnd"/>
            <w:r>
              <w:rPr>
                <w:lang w:bidi="ru-RU"/>
              </w:rPr>
              <w:t>. С 30-х годов XX века на втором этаже располагается городская библиотека. 1-й этаж занимают магазины.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Доступность объекта для посещения туристами, в том числе для граждан с ОВЗ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pStyle w:val="a7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01003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green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 xml:space="preserve">Ссылка на достопримечательности Камышловского ГО </w:t>
      </w:r>
    </w:p>
    <w:p w:rsidR="00010036" w:rsidRDefault="006D6E38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hyperlink r:id="rId9">
        <w:r w:rsidR="00373336" w:rsidRPr="000822AE">
          <w:rPr>
            <w:rFonts w:ascii="Liberation Serif" w:hAnsi="Liberation Serif" w:cs="Liberation Serif"/>
            <w:b/>
            <w:bCs/>
            <w:sz w:val="24"/>
            <w:szCs w:val="24"/>
          </w:rPr>
          <w:t>https://nashural.ru/mesta/sverdlovskaya-oblast/dostoprimechatelnosty-kamyshlova/</w:t>
        </w:r>
      </w:hyperlink>
    </w:p>
    <w:p w:rsidR="00010036" w:rsidRDefault="00010036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69"/>
        <w:gridCol w:w="1552"/>
        <w:gridCol w:w="2055"/>
        <w:gridCol w:w="1742"/>
        <w:gridCol w:w="1420"/>
        <w:gridCol w:w="1380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5.3. Объекты паломнического и религиозного туризма</w:t>
            </w: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Наименование объекта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Адрес объекта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Контактные данные о собственника и пользователях организациях и должностных лицах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Основные характеристики объекта</w:t>
            </w:r>
          </w:p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Доступность объекта для посещения туристами, в том числе для граждан с ОВЗ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Примечание</w:t>
            </w: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Местная Православная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Религиозная Организация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Приход Во Имя Покрова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Пресвятой Богородицы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г.Камышлов Свердловской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Области Каменской Епархии</w:t>
            </w:r>
          </w:p>
          <w:p w:rsidR="00010036" w:rsidRDefault="00373336">
            <w:pPr>
              <w:widowControl w:val="0"/>
              <w:pBdr>
                <w:bottom w:val="single" w:sz="6" w:space="0" w:color="A2A9B1"/>
              </w:pBdr>
              <w:spacing w:after="60" w:line="240" w:lineRule="auto"/>
              <w:jc w:val="both"/>
              <w:outlineLv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Русской Православной Церкви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г.Камышлов, ул. Энгельса, д.147-а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</w:rPr>
              <w:t xml:space="preserve">Настоятель </w:t>
            </w:r>
            <w:hyperlink r:id="rId10">
              <w:proofErr w:type="spellStart"/>
              <w:r>
                <w:rPr>
                  <w:rFonts w:ascii="Liberation Serif" w:hAnsi="Liberation Serif" w:cs="Liberation Serif"/>
                  <w:color w:val="04192C"/>
                </w:rPr>
                <w:t>Прилипко</w:t>
              </w:r>
              <w:proofErr w:type="spellEnd"/>
              <w:r>
                <w:rPr>
                  <w:rFonts w:ascii="Liberation Serif" w:hAnsi="Liberation Serif" w:cs="Liberation Serif"/>
                  <w:color w:val="04192C"/>
                </w:rPr>
                <w:t xml:space="preserve"> Сергей Петрович</w:t>
              </w:r>
            </w:hyperlink>
            <w:r>
              <w:rPr>
                <w:rFonts w:ascii="Liberation Serif" w:hAnsi="Liberation Serif" w:cs="Liberation Serif"/>
              </w:rPr>
              <w:t>, Председатель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Приходского Совета</w:t>
            </w:r>
          </w:p>
          <w:p w:rsidR="00010036" w:rsidRDefault="006D6E38">
            <w:pPr>
              <w:widowControl w:val="0"/>
              <w:spacing w:after="0" w:line="240" w:lineRule="auto"/>
              <w:jc w:val="both"/>
            </w:pPr>
            <w:hyperlink r:id="rId11">
              <w:r w:rsidR="00373336">
                <w:rPr>
                  <w:rFonts w:ascii="Liberation Serif" w:hAnsi="Liberation Serif" w:cs="Liberation Serif"/>
                  <w:color w:val="04192C"/>
                </w:rPr>
                <w:t>Исаенко Анатолий Иванович</w:t>
              </w:r>
            </w:hyperlink>
            <w:r w:rsidR="00373336">
              <w:rPr>
                <w:rFonts w:ascii="Liberation Serif" w:hAnsi="Liberation Serif" w:cs="Liberation Serif"/>
              </w:rPr>
              <w:t>, 8(34375)21603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Кафедральный собор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Каменской Епархии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Русской Православной Церкви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доступно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1"/>
              <w:widowControl w:val="0"/>
              <w:shd w:val="clear" w:color="auto" w:fill="FCFCFC"/>
              <w:spacing w:before="150" w:beforeAutospacing="0" w:after="15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</w:rPr>
              <w:t xml:space="preserve">Церковь Сорока мучеников 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0"/>
                <w:szCs w:val="20"/>
              </w:rPr>
              <w:t>Севастийских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ул.Крупской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, д.12-а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Настоятель: </w:t>
            </w:r>
            <w:proofErr w:type="spellStart"/>
            <w:r>
              <w:rPr>
                <w:rFonts w:ascii="Liberation Serif" w:hAnsi="Liberation Serif" w:cs="Liberation Serif"/>
              </w:rPr>
              <w:t>Трифанов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Олег Михайлович, 8(34375)24547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Местная мусульманская религиозная организация "ДОБРЫЙ </w:t>
            </w:r>
            <w:r>
              <w:rPr>
                <w:rFonts w:ascii="Liberation Serif" w:hAnsi="Liberation Serif" w:cs="Liberation Serif"/>
              </w:rPr>
              <w:lastRenderedPageBreak/>
              <w:t>СВЕТ"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624860, г Камышлов, ул. </w:t>
            </w:r>
            <w:proofErr w:type="spellStart"/>
            <w:r>
              <w:rPr>
                <w:rFonts w:ascii="Liberation Serif" w:hAnsi="Liberation Serif" w:cs="Liberation Serif"/>
              </w:rPr>
              <w:t>Швельниса</w:t>
            </w:r>
            <w:proofErr w:type="spellEnd"/>
            <w:r>
              <w:rPr>
                <w:rFonts w:ascii="Liberation Serif" w:hAnsi="Liberation Serif" w:cs="Liberation Serif"/>
              </w:rPr>
              <w:t>, д.29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Имам-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хатыб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: Садиков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Даврон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Бурхонович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2302"/>
        <w:gridCol w:w="1969"/>
        <w:gridCol w:w="1834"/>
        <w:gridCol w:w="1686"/>
        <w:gridCol w:w="2127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5.4 Промышленные и сельскохозяйственные предприятия и организации, являющиеся или имеющие возможность быть объектом показа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 предприятия, специализация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  <w:p w:rsidR="00010036" w:rsidRDefault="000100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Камышловский электротехнический завод филиал ОАО «ЭЛТЕЗА»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Фарфористов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, д.6, 8(34375)24985, </w:t>
            </w:r>
            <w:hyperlink r:id="rId12"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office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ketz</w:t>
              </w:r>
              <w:proofErr w:type="spellEnd"/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 сайт: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ketz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Мокин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зависимости от потребности, в рамках своих полномочий.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Только в рамках посещений делегациями промышленных предприятий</w:t>
            </w:r>
          </w:p>
        </w:tc>
      </w:tr>
      <w:tr w:rsidR="0001003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ООО «Камышловский завод «Урализолятор»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ул.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Фарфористов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д.4,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8(34375)20464, </w:t>
            </w:r>
            <w:proofErr w:type="spellStart"/>
            <w:r>
              <w:rPr>
                <w:rFonts w:ascii="Liberation Serif" w:hAnsi="Liberation Serif"/>
                <w:lang w:val="en-US"/>
              </w:rPr>
              <w:t>sm</w:t>
            </w:r>
            <w:proofErr w:type="spellEnd"/>
            <w:r>
              <w:rPr>
                <w:rFonts w:ascii="Liberation Serif" w:hAnsi="Liberation Serif"/>
              </w:rPr>
              <w:t>@</w:t>
            </w:r>
            <w:proofErr w:type="spellStart"/>
            <w:r>
              <w:rPr>
                <w:rFonts w:ascii="Liberation Serif" w:hAnsi="Liberation Serif"/>
                <w:lang w:val="en-US"/>
              </w:rPr>
              <w:t>uiz</w:t>
            </w:r>
            <w:proofErr w:type="spellEnd"/>
            <w:r>
              <w:rPr>
                <w:rFonts w:ascii="Liberation Serif" w:hAnsi="Liberation Serif"/>
              </w:rPr>
              <w:t>.</w:t>
            </w:r>
            <w:proofErr w:type="spellStart"/>
            <w:r>
              <w:rPr>
                <w:rFonts w:ascii="Liberation Serif" w:hAnsi="Liberation Serif"/>
                <w:lang w:val="en-US"/>
              </w:rPr>
              <w:t>su</w:t>
            </w:r>
            <w:proofErr w:type="spellEnd"/>
            <w:r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сайт: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uiz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su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Фролов Николай Михайлович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Музей при заводе 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62"/>
        <w:gridCol w:w="1828"/>
        <w:gridCol w:w="1865"/>
        <w:gridCol w:w="1967"/>
        <w:gridCol w:w="2296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5.5 Другие объекты, имеющие потенциальную туристскую привлекательность </w:t>
            </w:r>
          </w:p>
        </w:tc>
      </w:tr>
      <w:tr w:rsidR="0001003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Название, специализация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Что является объектом показа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ГБПОУ СО «Камышловский педагогический колледж»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 xml:space="preserve">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 xml:space="preserve">, 11, 8(34375)20803,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  <w:highlight w:val="white"/>
                </w:rPr>
                <w:t>izkpk@mail.ru</w:t>
              </w:r>
            </w:hyperlink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сайт: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kpk.uralschool.ru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Кочнева Елена Николаевна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Памятник культурного наследия регионального значения «От Михайловской церкви – к современному педагогическому колледжу»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6. Предприятия туристской индустрии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56"/>
        <w:gridCol w:w="1648"/>
        <w:gridCol w:w="1824"/>
        <w:gridCol w:w="1971"/>
        <w:gridCol w:w="1597"/>
        <w:gridCol w:w="1622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6.1 Туроператоры</w:t>
            </w:r>
          </w:p>
        </w:tc>
      </w:tr>
      <w:tr w:rsidR="00010036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Название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 (руководителя)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Сфера туроператорской деятельности (внутренний, выездной, въездной туризм, международный)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Номер 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br/>
              <w:t>в Едином Федеральном реестре туроператоров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ИНН, ОГРН</w:t>
            </w:r>
          </w:p>
        </w:tc>
      </w:tr>
      <w:tr w:rsidR="00010036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47"/>
        <w:gridCol w:w="1778"/>
        <w:gridCol w:w="2783"/>
        <w:gridCol w:w="1821"/>
        <w:gridCol w:w="1789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6.2 Турагентства </w:t>
            </w:r>
          </w:p>
        </w:tc>
      </w:tr>
      <w:tr w:rsidR="00010036">
        <w:trPr>
          <w:trHeight w:val="182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 фактический адрес, номер телефона, номер факса, адрес электронной почты, сайт)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Номер в реестре турагентств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ИНН</w:t>
            </w:r>
          </w:p>
        </w:tc>
      </w:tr>
      <w:tr w:rsidR="00010036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Центр путешествий «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Алита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-тур»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Несытых Алена Анатольевна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д.41-а, оф.21, 8(34375)21962, 89506526121,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alita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tut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661302485164</w:t>
            </w:r>
          </w:p>
        </w:tc>
      </w:tr>
      <w:tr w:rsidR="00010036">
        <w:trPr>
          <w:trHeight w:val="139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 «Пятница»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Молодых Жанна Николаевна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д.39-а, 89000430666, 8(343)2074227,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prosvet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22@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6633027868</w:t>
            </w:r>
          </w:p>
        </w:tc>
      </w:tr>
      <w:tr w:rsidR="00010036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«Каприз»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Стафеев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д.36-г, 8(34375)25274, </w:t>
            </w:r>
            <w:hyperlink r:id="rId14"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kamishlov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kapriz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661300160717</w:t>
            </w:r>
          </w:p>
        </w:tc>
      </w:tr>
      <w:tr w:rsidR="00010036"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Туристическое агентство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«Каприз туризм»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Оксана Максимовна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а, 89022543338,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bobrik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_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ok</w:t>
            </w:r>
            <w:r>
              <w:rPr>
                <w:rFonts w:ascii="Liberation Serif" w:hAnsi="Liberation Serif"/>
                <w:sz w:val="24"/>
                <w:szCs w:val="24"/>
              </w:rPr>
              <w:t>@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ind w:firstLine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661302443037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02"/>
        <w:gridCol w:w="1778"/>
        <w:gridCol w:w="1749"/>
        <w:gridCol w:w="1811"/>
        <w:gridCol w:w="1831"/>
        <w:gridCol w:w="1547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6.3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- информационные центры </w:t>
            </w:r>
          </w:p>
        </w:tc>
      </w:tr>
      <w:tr w:rsidR="00010036">
        <w:trPr>
          <w:trHeight w:val="182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(руководителя)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Форма собственности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988"/>
        <w:gridCol w:w="2269"/>
        <w:gridCol w:w="598"/>
        <w:gridCol w:w="818"/>
        <w:gridCol w:w="1985"/>
        <w:gridCol w:w="1135"/>
        <w:gridCol w:w="1416"/>
        <w:gridCol w:w="851"/>
      </w:tblGrid>
      <w:tr w:rsidR="00010036"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6.4. Гостиницы и иные средства размещения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Категория, полученная по результатам классификации, номер и срок действия свидетельства о присвоении классификации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Статистические коды, ИНН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Количество мест по категориям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Средняя загрузка %</w:t>
            </w: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1.Гостиница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</w:rPr>
              <w:t>«На Северной»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5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г.Камышлов, ул. Северная, д.65, 8(34375)24360, </w:t>
            </w:r>
            <w:proofErr w:type="spellStart"/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severnaya</w:t>
            </w:r>
            <w:proofErr w:type="spellEnd"/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</w:rPr>
              <w:t>65@</w:t>
            </w:r>
            <w:proofErr w:type="spellStart"/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yandex</w:t>
            </w:r>
            <w:proofErr w:type="spellEnd"/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</w:rPr>
              <w:t>.</w:t>
            </w:r>
            <w:r>
              <w:rPr>
                <w:rFonts w:ascii="Arial;Helvetica;sans-serif" w:hAnsi="Arial;Helvetica;sans-serif" w:cs="Liberation Serif"/>
                <w:bCs/>
                <w:color w:val="333333"/>
                <w:sz w:val="21"/>
                <w:lang w:val="en-US"/>
              </w:rPr>
              <w:t>ru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Зверев Вячеслав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Без звезд, Регистрационный номер свидетельства: 72/АА-005-2022/32-2022</w:t>
            </w:r>
          </w:p>
          <w:p w:rsidR="00010036" w:rsidRDefault="00373336">
            <w:pPr>
              <w:pStyle w:val="ab"/>
              <w:widowControl w:val="0"/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Дата выдачи: 28 июля 2022 г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Срок действия до: 27 июля 2025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;Helvetica;sans-serif" w:hAnsi="Arial;Helvetica;sans-serif" w:cs="Liberation Serif"/>
                <w:bCs/>
                <w:color w:val="000000" w:themeColor="text1"/>
                <w:sz w:val="21"/>
                <w:szCs w:val="24"/>
              </w:rPr>
              <w:t>661300329265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Третья категория 12 мест, Пятая - 32 места.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1003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2.Гостиница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«Панорама»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Юр.адрес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: 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ул.Красных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Партизан, д.60-Б,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факт.адрес:Камышлов</w:t>
            </w:r>
            <w:proofErr w:type="spellEnd"/>
            <w:proofErr w:type="gram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, ул. Пролетарская, д.2, 891221522156, 8(34375)24302,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panorama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t>-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kam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@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yandex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lang w:val="en-US"/>
              </w:rPr>
              <w:t>ru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 w:cs="Liberation Serif"/>
                <w:bCs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Дегтянникова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Екатерина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Шуреевна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Две звезды,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Регистрационный номер свидетельства: 66/2/548-2022</w:t>
            </w:r>
          </w:p>
          <w:p w:rsidR="00010036" w:rsidRDefault="00373336" w:rsidP="00CE213B">
            <w:pPr>
              <w:pStyle w:val="ab"/>
              <w:widowControl w:val="0"/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Дата выдачи: </w:t>
            </w:r>
            <w:r>
              <w:rPr>
                <w:rFonts w:ascii="Liberation Serif" w:hAnsi="Liberation Serif" w:cs="Liberation Serif"/>
                <w:color w:val="333333"/>
                <w:sz w:val="18"/>
                <w:szCs w:val="18"/>
              </w:rPr>
              <w:t xml:space="preserve">21 июля 2022 г </w:t>
            </w:r>
            <w:r w:rsidR="00CE213B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Срок действия до: 20 </w:t>
            </w:r>
            <w:proofErr w:type="gramStart"/>
            <w:r w:rsidR="00CE213B"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июля  2025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г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661304682545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5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18"/>
                <w:szCs w:val="18"/>
              </w:rPr>
              <w:t>Высшая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18"/>
                <w:szCs w:val="18"/>
              </w:rPr>
              <w:t>джуниор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18"/>
                <w:szCs w:val="18"/>
              </w:rPr>
              <w:t xml:space="preserve"> сюит» категория 8 мест (6 дополнительных), Первая — 20 мест.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010036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3.Гостиница «Спутник Авто»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/>
                <w:color w:val="000000"/>
              </w:rPr>
              <w:t xml:space="preserve">г.Камышлов, ул. Машинистов, д.2а, 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79122801297; </w:t>
            </w:r>
            <w:r>
              <w:rPr>
                <w:rFonts w:ascii="Liberation Serif" w:hAnsi="Liberation Serif"/>
                <w:color w:val="000000"/>
                <w:lang w:val="en-US"/>
              </w:rPr>
              <w:t> </w:t>
            </w:r>
            <w:hyperlink r:id="rId15">
              <w:r>
                <w:rPr>
                  <w:rFonts w:ascii="Liberation Serif" w:hAnsi="Liberation Serif"/>
                  <w:lang w:val="en-US"/>
                </w:rPr>
                <w:t>avto</w:t>
              </w:r>
              <w:r>
                <w:rPr>
                  <w:rFonts w:ascii="Liberation Serif" w:hAnsi="Liberation Serif"/>
                </w:rPr>
                <w:t>.</w:t>
              </w:r>
              <w:r>
                <w:rPr>
                  <w:rFonts w:ascii="Liberation Serif" w:hAnsi="Liberation Serif"/>
                  <w:lang w:val="en-US"/>
                </w:rPr>
                <w:t>sputnick</w:t>
              </w:r>
              <w:r>
                <w:rPr>
                  <w:rFonts w:ascii="Liberation Serif" w:hAnsi="Liberation Serif"/>
                </w:rPr>
                <w:t>@</w:t>
              </w:r>
              <w:r>
                <w:rPr>
                  <w:rFonts w:ascii="Liberation Serif" w:hAnsi="Liberation Serif"/>
                  <w:lang w:val="en-US"/>
                </w:rPr>
                <w:t>yandex</w:t>
              </w:r>
              <w:r>
                <w:rPr>
                  <w:rFonts w:ascii="Liberation Serif" w:hAnsi="Liberation Serif"/>
                </w:rPr>
                <w:t>.</w:t>
              </w:r>
              <w:r>
                <w:rPr>
                  <w:rFonts w:ascii="Liberation Serif" w:hAnsi="Liberation Serif"/>
                  <w:lang w:val="en-US"/>
                </w:rPr>
                <w:t>ru</w:t>
              </w:r>
              <w:proofErr w:type="gramEnd"/>
            </w:hyperlink>
            <w:r>
              <w:rPr>
                <w:rFonts w:ascii="Liberation Serif" w:hAnsi="Liberation Serif"/>
              </w:rPr>
              <w:t>, с</w:t>
            </w:r>
            <w:r>
              <w:rPr>
                <w:rFonts w:ascii="Liberation Serif" w:hAnsi="Liberation Serif"/>
                <w:color w:val="000000"/>
              </w:rPr>
              <w:t>айт gostinica-v-kamyshlove.ru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right="-13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Куваев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Андрей Васильевич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Без звезд, Регистрационный номер свидетельства: 66/АА-019-1/26-2022</w:t>
            </w:r>
          </w:p>
          <w:p w:rsidR="00010036" w:rsidRDefault="00373336">
            <w:pPr>
              <w:pStyle w:val="ab"/>
              <w:widowControl w:val="0"/>
              <w:spacing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Дата выдачи: 21 июня 2022 г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Срок действия до: 20 июня 2025 г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b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4"/>
              </w:rPr>
              <w:t>666400609385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Вторая категория </w:t>
            </w:r>
          </w:p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9 мест, пятая - 32 места.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Местоположение (в центре города, на окраине, в районе и т.п.)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Гостиница "Спутник Авто" расположена недалеко от автостанции и железнодорожного вокзала (15 минут ходьбы пешком), и в удобном месте транспортной развязки трассы Екатеринбург-Тюмень. От трассы до гостиницы 5 минут езды на автомобиле. 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Минимальная стоимость (по категориям номеров), руб.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800 – одноместный номер</w:t>
            </w:r>
          </w:p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1200- двухместный номер</w:t>
            </w:r>
          </w:p>
        </w:tc>
        <w:tc>
          <w:tcPr>
            <w:tcW w:w="851" w:type="dxa"/>
          </w:tcPr>
          <w:p w:rsidR="00010036" w:rsidRDefault="00010036">
            <w:pPr>
              <w:widowControl w:val="0"/>
            </w:pPr>
          </w:p>
        </w:tc>
      </w:tr>
    </w:tbl>
    <w:p w:rsidR="00010036" w:rsidRDefault="00373336">
      <w:pPr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spell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Справочно</w:t>
      </w:r>
      <w:proofErr w:type="spellEnd"/>
      <w:r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5072"/>
        <w:gridCol w:w="4846"/>
      </w:tblGrid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Основной контингент посетителей (динамика роста (спада) за последний 3 года):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1.Граждане России – цель путешествия: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845</w:t>
            </w:r>
          </w:p>
        </w:tc>
      </w:tr>
      <w:tr w:rsidR="00010036">
        <w:trPr>
          <w:trHeight w:val="303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Событийный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384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Туры с другими целями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2.Граждане стран СНГ, дальнего зарубежья - цель путешествия: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Деловой туризм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Событийный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Культурно-познавательный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Маршруты выходного дня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10036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Туры с другими целями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35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687"/>
        <w:gridCol w:w="1843"/>
        <w:gridCol w:w="2332"/>
        <w:gridCol w:w="1910"/>
        <w:gridCol w:w="2146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6.4.1 Предоставление услуг аренды квартир или апартаментов</w:t>
            </w:r>
          </w:p>
        </w:tc>
      </w:tr>
      <w:tr w:rsidR="0001003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на окраине, в районе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Арендуемая площадь, формат (студия, однокомнатная, двухкомнатная и др.)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Возможность бронирования через системы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booking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com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а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madeus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с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om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airbnb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аренды (сутки/ месяц)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загрузка %</w:t>
            </w:r>
          </w:p>
        </w:tc>
      </w:tr>
      <w:tr w:rsidR="0001003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095"/>
        <w:gridCol w:w="1616"/>
        <w:gridCol w:w="1503"/>
        <w:gridCol w:w="1169"/>
        <w:gridCol w:w="1276"/>
        <w:gridCol w:w="1134"/>
        <w:gridCol w:w="708"/>
        <w:gridCol w:w="170"/>
        <w:gridCol w:w="1247"/>
      </w:tblGrid>
      <w:tr w:rsidR="00010036">
        <w:tc>
          <w:tcPr>
            <w:tcW w:w="9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6.5 Детские и оздоровительные лагеря</w:t>
            </w:r>
          </w:p>
        </w:tc>
      </w:tr>
      <w:tr w:rsidR="0001003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Название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руководителя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Ведомственная принадлежность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Статистические коды, ИНН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Количество мест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Наличие автостоянок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Средняя заполняемость</w:t>
            </w:r>
          </w:p>
        </w:tc>
      </w:tr>
      <w:tr w:rsidR="0001003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785"/>
        <w:gridCol w:w="5133"/>
      </w:tblGrid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т.п.); дата строительства, реконструкции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(класс объекта)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номеров (комнат)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Стоимость (по категориям номеров), руб.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Общая площадь объекта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Дополнительные предприятия в составе объекта (инфраструктура) их характеристика: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1413"/>
        <w:gridCol w:w="2126"/>
        <w:gridCol w:w="1135"/>
        <w:gridCol w:w="1418"/>
        <w:gridCol w:w="1416"/>
        <w:gridCol w:w="1434"/>
        <w:gridCol w:w="1259"/>
      </w:tblGrid>
      <w:tr w:rsidR="00010036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6.6 Транспортные организации (частные предприниматели), занимающиеся или имеющие возможность заниматься транспортным обслуживанием туристов</w:t>
            </w:r>
          </w:p>
        </w:tc>
      </w:tr>
      <w:tr w:rsidR="00010036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 организации / ФИО частного предпринимателя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автотранспортных средств туристического класса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Состояние автопарка (год выпуска автотранспортных средств)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ТехноПром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юр.адрес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624000, Свердловская область,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>Сысертский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 район, г. Арамиль, ул. Набережная, д. 6–В, офис,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1"/>
                <w:szCs w:val="21"/>
              </w:rPr>
              <w:t xml:space="preserve">1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;</w:t>
            </w:r>
            <w:proofErr w:type="gramEnd"/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факт.адрес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1"/>
                <w:szCs w:val="21"/>
              </w:rPr>
              <w:t>: Свердловская обл., Камышловский р-он, с.Обуховское, Мира, 309, Тел.: 8 (343) 351-75-71</w:t>
            </w:r>
          </w:p>
          <w:p w:rsidR="00010036" w:rsidRDefault="00373336">
            <w:pPr>
              <w:pStyle w:val="ab"/>
              <w:widowControl w:val="0"/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Эл. почта: </w:t>
            </w:r>
            <w:hyperlink r:id="rId16" w:tgtFrame="_blank"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tehnoprom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</w:rPr>
                <w:t>_2013@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mail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</w:rPr>
                <w:t>.</w:t>
              </w:r>
              <w:r>
                <w:rPr>
                  <w:rFonts w:ascii="Liberation Serif" w:hAnsi="Liberation Serif"/>
                  <w:color w:val="000000"/>
                  <w:sz w:val="21"/>
                  <w:szCs w:val="2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  <w:t>Астахова Любовь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15 автобусов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2017, 2018, 2019, 2020, 2021, 2022г.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C9211E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600"/>
        <w:gridCol w:w="186"/>
        <w:gridCol w:w="4914"/>
        <w:gridCol w:w="218"/>
        <w:gridCol w:w="18"/>
      </w:tblGrid>
      <w:tr w:rsidR="00010036" w:rsidTr="00622EE5">
        <w:trPr>
          <w:gridAfter w:val="1"/>
          <w:wAfter w:w="18" w:type="dxa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6.7 Предприятия питания</w:t>
            </w:r>
          </w:p>
        </w:tc>
      </w:tr>
      <w:tr w:rsidR="00010036" w:rsidTr="00622EE5">
        <w:trPr>
          <w:gridAfter w:val="1"/>
          <w:wAfter w:w="18" w:type="dxa"/>
          <w:trHeight w:val="7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Столовая № 1 (</w:t>
            </w:r>
            <w:r w:rsidR="00373336"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ООО «Оригинал»</w:t>
            </w: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Маркса, д.45, 8(34375)23694,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original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kam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  <w:trHeight w:val="13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Русская кухня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Пельменная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Маркса, д.31-а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 кухня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Закусочная «Незабудка»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д.2-а, 8(34375)50274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kampob@yandex.ru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 кухня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Кафе </w:t>
            </w:r>
            <w:r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Com in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5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ул.Энгельса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, </w:t>
            </w:r>
            <w:proofErr w:type="gramStart"/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248</w:t>
            </w:r>
            <w:proofErr w:type="gramEnd"/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 а, 89220764777,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Yuliana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18_90@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mail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.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lang w:val="en-US"/>
              </w:rPr>
              <w:t>ru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Японская, Уральская кухни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700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 xml:space="preserve">Кафе «Пицца </w:t>
            </w:r>
            <w:proofErr w:type="spellStart"/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рица</w:t>
            </w:r>
            <w:proofErr w:type="spellEnd"/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Маркса, д.40, 89122649964, 9002005533@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Японская, Уральская кухни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800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«Паровоз»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ул. Куйбышева, </w:t>
            </w:r>
            <w:proofErr w:type="gramStart"/>
            <w:r>
              <w:rPr>
                <w:rFonts w:ascii="Liberation Serif;Times New Roma" w:hAnsi="Liberation Serif;Times New Roma" w:cs="Liberation Serif;Times New Roma"/>
              </w:rPr>
              <w:t>6</w:t>
            </w:r>
            <w:proofErr w:type="gramEnd"/>
            <w:r>
              <w:rPr>
                <w:rFonts w:ascii="Liberation Serif;Times New Roma" w:hAnsi="Liberation Serif;Times New Roma" w:cs="Liberation Serif;Times New Roma"/>
              </w:rPr>
              <w:t xml:space="preserve"> 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89122401621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f4"/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Европейская, Уральская кухни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400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Ресто</w:t>
            </w:r>
            <w:proofErr w:type="spellEnd"/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-бар</w:t>
            </w:r>
            <w:r w:rsidR="00373336"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Распутин</w:t>
            </w:r>
            <w:r w:rsidR="00373336"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Маркса, д.35,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89122631891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Центр города 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Русская кухня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400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  <w:trHeight w:val="372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Кафе «Ассорти»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ул.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К.</w:t>
            </w:r>
            <w:r w:rsidR="006D6E38"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Маркса,</w:t>
            </w:r>
            <w:r w:rsidR="006D6E38"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29, 89012015766 o.shust@bk.ru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Уральская, Европейская, Итальянская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10036" w:rsidTr="00622EE5">
        <w:trPr>
          <w:gridAfter w:val="1"/>
          <w:wAfter w:w="18" w:type="dxa"/>
          <w:trHeight w:val="13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300</w:t>
            </w:r>
          </w:p>
        </w:tc>
      </w:tr>
      <w:tr w:rsidR="00010036" w:rsidTr="00622EE5">
        <w:trPr>
          <w:gridAfter w:val="1"/>
          <w:wAfter w:w="18" w:type="dxa"/>
          <w:trHeight w:val="386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36" w:rsidRDefault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</w:t>
            </w:r>
            <w:r w:rsidR="00373336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ет</w:t>
            </w:r>
          </w:p>
          <w:p w:rsidR="00CD0544" w:rsidRDefault="00CD0544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CD0544" w:rsidTr="00622EE5">
        <w:trPr>
          <w:gridAfter w:val="1"/>
          <w:wAfter w:w="18" w:type="dxa"/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Кафе «Восточная кухня»</w:t>
            </w:r>
          </w:p>
        </w:tc>
      </w:tr>
      <w:tr w:rsidR="00CD0544" w:rsidTr="00622EE5">
        <w:trPr>
          <w:gridAfter w:val="1"/>
          <w:wAfter w:w="18" w:type="dxa"/>
          <w:trHeight w:val="11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 Камышлов, ул. Красных Орлов, 85</w:t>
            </w: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CD0544" w:rsidRDefault="00CD0544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CD0544" w:rsidTr="00622EE5">
        <w:trPr>
          <w:gridAfter w:val="1"/>
          <w:wAfter w:w="18" w:type="dxa"/>
          <w:trHeight w:val="25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6D6E38" w:rsidTr="00622EE5">
        <w:trPr>
          <w:gridAfter w:val="1"/>
          <w:wAfter w:w="18" w:type="dxa"/>
          <w:trHeight w:val="25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38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38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D0544" w:rsidTr="00622EE5">
        <w:trPr>
          <w:gridAfter w:val="1"/>
          <w:wAfter w:w="18" w:type="dxa"/>
          <w:trHeight w:val="22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восточная</w:t>
            </w:r>
          </w:p>
        </w:tc>
      </w:tr>
      <w:tr w:rsidR="00CD0544" w:rsidTr="00622EE5">
        <w:trPr>
          <w:gridAfter w:val="1"/>
          <w:wAfter w:w="18" w:type="dxa"/>
          <w:trHeight w:val="22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544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E1A85" w:rsidTr="00622EE5">
        <w:trPr>
          <w:gridAfter w:val="1"/>
          <w:wAfter w:w="18" w:type="dxa"/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4E1A8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300-400</w:t>
            </w:r>
          </w:p>
          <w:p w:rsidR="004E1A85" w:rsidRDefault="004E1A85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1A85" w:rsidTr="00622EE5">
        <w:trPr>
          <w:gridAfter w:val="1"/>
          <w:wAfter w:w="18" w:type="dxa"/>
          <w:trHeight w:val="28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E1A85" w:rsidTr="00622EE5">
        <w:trPr>
          <w:gridAfter w:val="1"/>
          <w:wAfter w:w="18" w:type="dxa"/>
          <w:trHeight w:val="37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 Название объекта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A85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Столовая № 6 ст. Камышлов</w:t>
            </w:r>
          </w:p>
          <w:p w:rsidR="006D6E38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6E38" w:rsidTr="00622EE5">
        <w:trPr>
          <w:gridAfter w:val="1"/>
          <w:wAfter w:w="18" w:type="dxa"/>
          <w:trHeight w:val="19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38" w:rsidRDefault="006D6E38" w:rsidP="006D6E3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 и</w:t>
            </w:r>
          </w:p>
          <w:p w:rsidR="006D6E38" w:rsidRDefault="006D6E38" w:rsidP="006D6E3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</w:t>
            </w:r>
          </w:p>
          <w:p w:rsidR="006D6E38" w:rsidRDefault="006D6E38" w:rsidP="006D6E3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6D6E38" w:rsidRDefault="006D6E38" w:rsidP="006D6E3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38" w:rsidRDefault="006D6E38" w:rsidP="006D6E38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 Камышлов, ул. Красных Орлов, 75, тел. </w:t>
            </w:r>
          </w:p>
          <w:p w:rsidR="006D6E38" w:rsidRDefault="006D6E38" w:rsidP="00CD0544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89193992627</w:t>
            </w:r>
          </w:p>
        </w:tc>
      </w:tr>
      <w:tr w:rsidR="00622EE5" w:rsidTr="00622EE5">
        <w:trPr>
          <w:gridAfter w:val="1"/>
          <w:wAfter w:w="18" w:type="dxa"/>
          <w:trHeight w:val="19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на окраине, в районе и т.п.)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Центр города</w:t>
            </w:r>
          </w:p>
        </w:tc>
      </w:tr>
      <w:tr w:rsidR="00622EE5" w:rsidTr="00622EE5">
        <w:trPr>
          <w:gridAfter w:val="1"/>
          <w:wAfter w:w="18" w:type="dxa"/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Число посадочных мест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22EE5" w:rsidTr="00622EE5">
        <w:trPr>
          <w:gridAfter w:val="1"/>
          <w:wAfter w:w="18" w:type="dxa"/>
          <w:trHeight w:val="13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кухни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русская</w:t>
            </w:r>
          </w:p>
        </w:tc>
      </w:tr>
      <w:tr w:rsidR="00622EE5" w:rsidTr="00622EE5">
        <w:trPr>
          <w:gridAfter w:val="1"/>
          <w:wAfter w:w="18" w:type="dxa"/>
          <w:trHeight w:val="43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меню на иностранных языках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622EE5" w:rsidTr="00622EE5">
        <w:trPr>
          <w:gridAfter w:val="1"/>
          <w:wAfter w:w="18" w:type="dxa"/>
          <w:trHeight w:val="19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стоимость чека (руб.)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250-300</w:t>
            </w:r>
          </w:p>
        </w:tc>
      </w:tr>
      <w:tr w:rsidR="00622EE5" w:rsidTr="00622EE5">
        <w:trPr>
          <w:gridAfter w:val="1"/>
          <w:wAfter w:w="18" w:type="dxa"/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Доступность объекта для граждан с ОВЗ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7030A0"/>
                <w:sz w:val="24"/>
                <w:szCs w:val="24"/>
              </w:rPr>
              <w:t>6.8 Объекты досуга и отдыха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Название объекта 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pStyle w:val="a7"/>
              <w:shd w:val="clear" w:color="auto" w:fill="auto"/>
              <w:ind w:firstLine="3"/>
            </w:pPr>
            <w:r>
              <w:t>Автономное муниципальное учреждение культуры Камышловского городского округа «Центр культуры и досуга»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Тип объекта (муниципальное, коммерческое)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2EE5" w:rsidRDefault="00622EE5" w:rsidP="00622EE5">
            <w:pPr>
              <w:pStyle w:val="a7"/>
              <w:shd w:val="clear" w:color="auto" w:fill="auto"/>
              <w:ind w:firstLine="3"/>
            </w:pPr>
            <w:r>
              <w:t>Муниципальное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Контактные данные (юридический и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фактический адрес, номер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телефона, номер факса, адрес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электронной почты, сайт)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pStyle w:val="a7"/>
              <w:shd w:val="clear" w:color="auto" w:fill="auto"/>
              <w:ind w:firstLine="3"/>
            </w:pPr>
            <w:r>
              <w:rPr>
                <w:bCs/>
              </w:rPr>
              <w:t xml:space="preserve">624860 Свердловская область, город Камышлов, улица Вокзальная 14 «а», телефон (34374)2-02-01, </w:t>
            </w:r>
            <w:hyperlink r:id="rId17">
              <w:r>
                <w:rPr>
                  <w:bCs/>
                  <w:lang w:val="en-US"/>
                </w:rPr>
                <w:t>ckid</w:t>
              </w:r>
              <w:r>
                <w:rPr>
                  <w:bCs/>
                </w:rPr>
                <w:t>@</w:t>
              </w:r>
              <w:r>
                <w:rPr>
                  <w:bCs/>
                  <w:lang w:val="en-US"/>
                </w:rPr>
                <w:t>mail</w:t>
              </w:r>
              <w:r>
                <w:rPr>
                  <w:bCs/>
                </w:rPr>
                <w:t>.</w:t>
              </w:r>
              <w:r>
                <w:rPr>
                  <w:bCs/>
                  <w:lang w:val="en-US"/>
                </w:rPr>
                <w:t>ru</w:t>
              </w:r>
            </w:hyperlink>
            <w:r>
              <w:rPr>
                <w:bCs/>
              </w:rPr>
              <w:t>, https://kamckid.ru/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 руководителя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ind w:firstLine="3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Канева Марина Николаевна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характеристики объекта (вид объекта, вместимость, дата постройки и реконструкции и другие с точки зрения туристско-экскурсионной значимости)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ind w:firstLine="3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Центр культуры и досуга - культурно досуговое учреждение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г.Камышлова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 Учреждение находится в центральной части города. Рядом автовокзал и железнодорожный вокзал. В здании учреждения 2 этажа и подвал. Год создания 1958 год. Зрительный зал предназначен для проведения культурно массовых мероприятий, показа театральных постановок, проведения концертов, кинопоказ. 282 места, дата постройки 1958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предоставляемых услуг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Проведение различных по форме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формирований.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авторов.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основе.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Организация и предоставление услуг по кино- и видео-обслуживанию населения. 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За 2021 год проведено культурно-массовых мероприятий 168, которые посетило 62651 человек. Число клубных формирований 23,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участников 312.</w:t>
            </w:r>
          </w:p>
        </w:tc>
        <w:tc>
          <w:tcPr>
            <w:tcW w:w="236" w:type="dxa"/>
            <w:gridSpan w:val="2"/>
          </w:tcPr>
          <w:p w:rsidR="00622EE5" w:rsidRDefault="00622EE5" w:rsidP="00622EE5">
            <w:pPr>
              <w:widowControl w:val="0"/>
            </w:pPr>
          </w:p>
        </w:tc>
      </w:tr>
      <w:tr w:rsidR="00622EE5" w:rsidTr="00622EE5">
        <w:tblPrEx>
          <w:jc w:val="center"/>
        </w:tblPrEx>
        <w:trPr>
          <w:trHeight w:hRule="exact" w:val="835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22EE5" w:rsidRDefault="00622EE5" w:rsidP="00622EE5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2.Название объекта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 автономное учреждение дополнительного образования «Дом детского творчества»</w:t>
            </w:r>
          </w:p>
        </w:tc>
      </w:tr>
      <w:tr w:rsidR="00622EE5" w:rsidTr="00622EE5">
        <w:tblPrEx>
          <w:jc w:val="center"/>
        </w:tblPrEx>
        <w:trPr>
          <w:trHeight w:hRule="exact" w:val="5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Тип объекта (муниципальное, коммерческое)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2EE5" w:rsidRDefault="00622EE5" w:rsidP="00622EE5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</w:t>
            </w:r>
          </w:p>
        </w:tc>
      </w:tr>
      <w:tr w:rsidR="00622EE5" w:rsidTr="00622EE5">
        <w:tblPrEx>
          <w:jc w:val="center"/>
        </w:tblPrEx>
        <w:trPr>
          <w:trHeight w:hRule="exact" w:val="926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Контактные данные (юридический и</w:t>
            </w:r>
          </w:p>
          <w:p w:rsidR="00622EE5" w:rsidRDefault="00622EE5" w:rsidP="00622EE5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2EE5" w:rsidRDefault="00622EE5" w:rsidP="00622EE5">
            <w:pPr>
              <w:widowControl w:val="0"/>
              <w:spacing w:after="0" w:line="240" w:lineRule="auto"/>
              <w:ind w:firstLine="10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624860 Свердловская область, г. Камышлов, ул.</w:t>
            </w:r>
            <w: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Фарфористов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11</w:t>
            </w:r>
            <w:proofErr w:type="gram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 xml:space="preserve"> а, 8(34375)2-49-44, salixova76@inbox.ru</w:t>
            </w:r>
          </w:p>
        </w:tc>
      </w:tr>
    </w:tbl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tbl>
      <w:tblPr>
        <w:tblW w:w="9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2"/>
        <w:gridCol w:w="5980"/>
      </w:tblGrid>
      <w:tr w:rsidR="00010036">
        <w:trPr>
          <w:trHeight w:hRule="exact" w:val="284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ageBreakBefore/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ФИО руководителя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Салихова Юлия Валерьевна</w:t>
            </w:r>
          </w:p>
        </w:tc>
      </w:tr>
      <w:tr w:rsidR="00010036">
        <w:trPr>
          <w:trHeight w:hRule="exact" w:val="1695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Основные характеристики объекта (с точки зрения туристско- экскурсионной значимости)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Вид объекта: нежилое помещение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Вместимость: 300 человек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Дата постройки: 1958 год</w:t>
            </w:r>
          </w:p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 2010-2011 году в учреждении была проведена реконструкция зрительного зала (восстановлен прежний облик гипсовой лепнины)</w:t>
            </w:r>
          </w:p>
        </w:tc>
      </w:tr>
      <w:tr w:rsidR="00010036">
        <w:trPr>
          <w:trHeight w:hRule="exact" w:val="8780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Перечень предоставляемых услуг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Художественная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Эстрадная студия «Радуга»;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«Волшебная нить»;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«Ковровая вышивка»;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Студия изобразительного искусства;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«Искусство грима»;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«Ручная вышивка»;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«Лоскутное творчество»;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Студия «Лаборатория моды»;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«Парикмахерское искусство»;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«Сувенир из кожи»;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Театр моды «Свет Надежды»;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Театр-студия «Чудаки»;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Хореографическая студия «Экарте»;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«Художественная обработка бумаги»;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«Художественная обработка пластических материалов»;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 xml:space="preserve">Объединение «Художественное обжигание».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Туристко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-краеведческая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Клуб путешественников «Гренада».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Физкультурно-спортивная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Шахматно-шашечное объединение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Филидор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». Социально-педагогическая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Школа городского актива «Лидер». Техническая направленность: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Легоконструирование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«Робототехника»;</w:t>
            </w:r>
          </w:p>
          <w:p w:rsidR="00010036" w:rsidRDefault="003733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Объединение «Компьютерная анимация». Организация и проведение различных культурно - досуговых мероприятий, организация концертной деятельности.</w:t>
            </w:r>
          </w:p>
        </w:tc>
      </w:tr>
      <w:tr w:rsidR="00010036">
        <w:trPr>
          <w:trHeight w:hRule="exact" w:val="284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Примечания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010036">
        <w:trPr>
          <w:trHeight w:hRule="exact" w:val="828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lang w:bidi="ru-RU"/>
              </w:rPr>
              <w:t>З. Название объекта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 бюджетное учреждение культуры «Камышловская централизованная библиотечная система»</w:t>
            </w:r>
          </w:p>
        </w:tc>
      </w:tr>
      <w:tr w:rsidR="00010036">
        <w:trPr>
          <w:trHeight w:hRule="exact" w:val="551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Тип объекта (муниципальное, коммерческое)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Муниципальное</w:t>
            </w:r>
          </w:p>
        </w:tc>
      </w:tr>
      <w:tr w:rsidR="00010036">
        <w:trPr>
          <w:trHeight w:hRule="exact" w:val="868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Контактные данные (юридический 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624860 Свердловская область, г. Камышлов, ул.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К. Маркса, 37 8(34375)23323, 8(34375)20521?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kam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cbs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mail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en-US"/>
              </w:rPr>
              <w:t>ru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камбибл.рф</w:t>
            </w:r>
            <w:proofErr w:type="spellEnd"/>
          </w:p>
        </w:tc>
      </w:tr>
    </w:tbl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tbl>
      <w:tblPr>
        <w:tblW w:w="9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5977"/>
      </w:tblGrid>
      <w:tr w:rsidR="00010036">
        <w:trPr>
          <w:trHeight w:hRule="exact" w:val="288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ageBreakBefore/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ФИО руководителя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 xml:space="preserve">Лавренцева Марина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Эриховна</w:t>
            </w:r>
            <w:proofErr w:type="spellEnd"/>
          </w:p>
        </w:tc>
      </w:tr>
      <w:tr w:rsidR="00010036">
        <w:trPr>
          <w:trHeight w:hRule="exact" w:val="2225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Основные характеристики объекта (с точки зрения туристско- экскурсионной значимости)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Вид объекта: нежилое помещение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Дата постройки: 1881 год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В 1999-2000 годах был проведен ремонт здания и перепланировка. В результате чего в 2002 году состоялось открытие гостиной городской библиотеки, где проводятся мероприятия учреждения.</w:t>
            </w:r>
          </w:p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Площадь гостиной городской библиотеки 80,0 м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vertAlign w:val="superscript"/>
                <w:lang w:bidi="ru-RU"/>
              </w:rPr>
              <w:t xml:space="preserve">2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Посадочных мест в гостиной городской библиотеки: 50</w:t>
            </w:r>
          </w:p>
        </w:tc>
      </w:tr>
      <w:tr w:rsidR="00010036">
        <w:trPr>
          <w:trHeight w:hRule="exact" w:val="734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Перечень предоставляемых услуг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  <w:t>Учреждение предоставляет услуги в области библиотечного обслуживания населения и досуга.</w:t>
            </w:r>
          </w:p>
          <w:p w:rsidR="00010036" w:rsidRDefault="00010036">
            <w:pPr>
              <w:widowControl w:val="0"/>
              <w:spacing w:after="0" w:line="240" w:lineRule="auto"/>
              <w:ind w:firstLine="127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</w:tbl>
    <w:p w:rsidR="00010036" w:rsidRDefault="003733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  <w:lang w:bidi="ru-RU"/>
        </w:rPr>
      </w:pPr>
      <w:r>
        <w:br w:type="page"/>
      </w:r>
    </w:p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29"/>
        <w:gridCol w:w="1662"/>
        <w:gridCol w:w="2032"/>
        <w:gridCol w:w="1877"/>
        <w:gridCol w:w="1086"/>
        <w:gridCol w:w="2032"/>
      </w:tblGrid>
      <w:tr w:rsidR="0001003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B050"/>
              </w:rPr>
            </w:pPr>
            <w:r>
              <w:rPr>
                <w:rFonts w:ascii="Liberation Serif" w:hAnsi="Liberation Serif" w:cs="Liberation Serif"/>
                <w:bCs/>
                <w:color w:val="7030A0"/>
              </w:rPr>
              <w:t>6.9 Спортивные объекты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Название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руководителя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Ведомственная принадлежность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Кол-во мест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Перечень предоставляемых услуг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 xml:space="preserve">Муниципальное бюджетное учреждение дополнительного образования «Детско- юношеская спортивная школа» </w:t>
            </w:r>
            <w:proofErr w:type="spellStart"/>
            <w:r>
              <w:t>Камышловск</w:t>
            </w:r>
            <w:proofErr w:type="spellEnd"/>
            <w:r>
              <w:t xml:space="preserve"> ого городского округа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692334">
            <w:pPr>
              <w:pStyle w:val="a7"/>
              <w:shd w:val="clear" w:color="auto" w:fill="auto"/>
            </w:pPr>
            <w:proofErr w:type="spellStart"/>
            <w:r>
              <w:t>Прожерин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  <w:tabs>
                <w:tab w:val="left" w:pos="763"/>
              </w:tabs>
            </w:pPr>
            <w:r>
              <w:t>Г.</w:t>
            </w:r>
            <w:r>
              <w:tab/>
              <w:t>Камышлов,</w:t>
            </w:r>
          </w:p>
          <w:p w:rsidR="00010036" w:rsidRDefault="00373336">
            <w:pPr>
              <w:pStyle w:val="a7"/>
              <w:shd w:val="clear" w:color="auto" w:fill="auto"/>
            </w:pPr>
            <w:proofErr w:type="spellStart"/>
            <w:proofErr w:type="gramStart"/>
            <w:r>
              <w:t>ул</w:t>
            </w:r>
            <w:proofErr w:type="spellEnd"/>
            <w:r>
              <w:t xml:space="preserve"> .Маяковского</w:t>
            </w:r>
            <w:proofErr w:type="gramEnd"/>
            <w:r>
              <w:t xml:space="preserve">, 1, тел.:8(34375)25070 </w:t>
            </w:r>
            <w:proofErr w:type="spellStart"/>
            <w:r>
              <w:rPr>
                <w:lang w:val="en-US" w:bidi="en-US"/>
              </w:rPr>
              <w:t>kamsDortshkola</w:t>
            </w:r>
            <w:proofErr w:type="spellEnd"/>
            <w:r>
              <w:rPr>
                <w:lang w:bidi="en-US"/>
              </w:rPr>
              <w:t>@</w:t>
            </w:r>
            <w:r>
              <w:rPr>
                <w:lang w:val="en-US" w:bidi="en-US"/>
              </w:rPr>
              <w:t>m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ail</w:t>
            </w:r>
            <w:r>
              <w:rPr>
                <w:lang w:bidi="en-US"/>
              </w:rPr>
              <w:t>.</w:t>
            </w:r>
            <w:r>
              <w:rPr>
                <w:lang w:val="en-US" w:bidi="en-US"/>
              </w:rPr>
              <w:t>ru</w:t>
            </w:r>
          </w:p>
          <w:p w:rsidR="00010036" w:rsidRDefault="00373336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 w:bidi="en-US"/>
              </w:rPr>
              <w:t xml:space="preserve">https:// </w:t>
            </w:r>
            <w:proofErr w:type="spellStart"/>
            <w:r>
              <w:rPr>
                <w:lang w:val="en-US" w:bidi="en-US"/>
              </w:rPr>
              <w:t>kamsport.uralschoo</w:t>
            </w:r>
            <w:proofErr w:type="spellEnd"/>
            <w:r>
              <w:rPr>
                <w:lang w:val="en-US" w:bidi="en-US"/>
              </w:rPr>
              <w:t xml:space="preserve"> l.ru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692334">
            <w:pPr>
              <w:pStyle w:val="a7"/>
              <w:shd w:val="clear" w:color="auto" w:fill="auto"/>
            </w:pPr>
            <w:r>
              <w:t>Муниципаль</w:t>
            </w:r>
            <w:r w:rsidR="00373336">
              <w:t>ное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434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«Бадминтон», «Мини-футбол», «Пауэрлифтинг», «Тайский бокс», «Дзюдо», «Джиу- джитсу», «Лыжные гонки»</w:t>
            </w:r>
          </w:p>
        </w:tc>
      </w:tr>
      <w:tr w:rsidR="00010036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  <w:tabs>
                <w:tab w:val="left" w:pos="1314"/>
              </w:tabs>
            </w:pPr>
            <w:r>
              <w:t>Муниципальное бюджетное учреждение «Центр развития физической культуры, спорта и</w:t>
            </w:r>
          </w:p>
          <w:p w:rsidR="00010036" w:rsidRDefault="00373336">
            <w:pPr>
              <w:pStyle w:val="a7"/>
              <w:shd w:val="clear" w:color="auto" w:fill="auto"/>
              <w:jc w:val="both"/>
            </w:pPr>
            <w:r>
              <w:t>патриотического воспитания»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692334">
            <w:pPr>
              <w:pStyle w:val="a7"/>
              <w:shd w:val="clear" w:color="auto" w:fill="auto"/>
            </w:pPr>
            <w:r>
              <w:t>Новиков Вячеслав Александр</w:t>
            </w:r>
            <w:r w:rsidR="00373336">
              <w:t>ович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Pr="008F657E" w:rsidRDefault="00373336">
            <w:pPr>
              <w:pStyle w:val="a7"/>
              <w:shd w:val="clear" w:color="auto" w:fill="auto"/>
              <w:tabs>
                <w:tab w:val="left" w:pos="1390"/>
              </w:tabs>
              <w:rPr>
                <w:bCs/>
              </w:rPr>
            </w:pPr>
            <w:r>
              <w:t>Г. Камышлов, ул. Энгельса, 207</w:t>
            </w:r>
            <w:r>
              <w:rPr>
                <w:bCs/>
              </w:rPr>
              <w:t>Б</w:t>
            </w:r>
          </w:p>
          <w:p w:rsidR="00010036" w:rsidRPr="006D6E38" w:rsidRDefault="00373336">
            <w:pPr>
              <w:pStyle w:val="a7"/>
              <w:shd w:val="clear" w:color="auto" w:fill="auto"/>
              <w:tabs>
                <w:tab w:val="left" w:pos="1390"/>
              </w:tabs>
            </w:pPr>
            <w:r w:rsidRPr="006D6E38">
              <w:rPr>
                <w:bCs/>
              </w:rPr>
              <w:t>8(34375) 2-45-</w:t>
            </w:r>
          </w:p>
          <w:p w:rsidR="00010036" w:rsidRDefault="00373336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bCs/>
                <w:lang w:val="en-US"/>
              </w:rPr>
              <w:t>64</w:t>
            </w:r>
          </w:p>
          <w:p w:rsidR="00010036" w:rsidRDefault="006D6E38">
            <w:pPr>
              <w:pStyle w:val="a7"/>
              <w:shd w:val="clear" w:color="auto" w:fill="auto"/>
              <w:rPr>
                <w:lang w:val="en-US"/>
              </w:rPr>
            </w:pPr>
            <w:hyperlink r:id="rId18">
              <w:r w:rsidR="00373336">
                <w:rPr>
                  <w:lang w:val="en-US" w:bidi="en-US"/>
                </w:rPr>
                <w:t>crfk2013@gmail.co</w:t>
              </w:r>
            </w:hyperlink>
            <w:r w:rsidR="00373336">
              <w:rPr>
                <w:lang w:val="en-US" w:bidi="en-US"/>
              </w:rPr>
              <w:t xml:space="preserve"> m</w:t>
            </w:r>
          </w:p>
          <w:p w:rsidR="00010036" w:rsidRDefault="006D6E38">
            <w:pPr>
              <w:pStyle w:val="a7"/>
              <w:shd w:val="clear" w:color="auto" w:fill="auto"/>
              <w:rPr>
                <w:lang w:val="en-US"/>
              </w:rPr>
            </w:pPr>
            <w:hyperlink r:id="rId19">
              <w:r w:rsidR="00373336">
                <w:rPr>
                  <w:lang w:val="en-US" w:bidi="en-US"/>
                </w:rPr>
                <w:t>https://sports- clubs.ucoz.ru/</w:t>
              </w:r>
            </w:hyperlink>
            <w:r w:rsidR="00373336">
              <w:rPr>
                <w:lang w:val="en-US" w:bidi="en-US"/>
              </w:rPr>
              <w:t xml:space="preserve"> index/0-2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Муниципальное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036" w:rsidRDefault="00373336">
            <w:pPr>
              <w:pStyle w:val="a7"/>
              <w:shd w:val="clear" w:color="auto" w:fill="auto"/>
            </w:pPr>
            <w:r>
              <w:t>281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36" w:rsidRDefault="00692334">
            <w:pPr>
              <w:pStyle w:val="a7"/>
              <w:shd w:val="clear" w:color="auto" w:fill="auto"/>
              <w:tabs>
                <w:tab w:val="left" w:pos="1350"/>
              </w:tabs>
            </w:pPr>
            <w:r>
              <w:t>Футбол, б</w:t>
            </w:r>
            <w:r w:rsidR="00373336">
              <w:t>окс,</w:t>
            </w:r>
          </w:p>
          <w:p w:rsidR="00010036" w:rsidRDefault="00373336">
            <w:pPr>
              <w:pStyle w:val="a7"/>
              <w:shd w:val="clear" w:color="auto" w:fill="auto"/>
              <w:tabs>
                <w:tab w:val="left" w:pos="1134"/>
              </w:tabs>
            </w:pPr>
            <w:r>
              <w:t xml:space="preserve">шахматы, Ушу- </w:t>
            </w:r>
            <w:proofErr w:type="spellStart"/>
            <w:r>
              <w:t>саньда</w:t>
            </w:r>
            <w:proofErr w:type="spellEnd"/>
            <w:r>
              <w:t>,</w:t>
            </w:r>
            <w:r w:rsidR="00692334">
              <w:t xml:space="preserve"> </w:t>
            </w:r>
            <w:r>
              <w:t>хоккей,</w:t>
            </w:r>
          </w:p>
          <w:p w:rsidR="00010036" w:rsidRDefault="00373336">
            <w:pPr>
              <w:pStyle w:val="a7"/>
              <w:shd w:val="clear" w:color="auto" w:fill="auto"/>
            </w:pPr>
            <w:r>
              <w:t>волейбол, баскетбол, гимнастика, авиамоделизм.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B050"/>
          <w:sz w:val="24"/>
          <w:szCs w:val="24"/>
        </w:rPr>
      </w:pPr>
    </w:p>
    <w:tbl>
      <w:tblPr>
        <w:tblW w:w="9912" w:type="dxa"/>
        <w:tblLayout w:type="fixed"/>
        <w:tblLook w:val="01E0" w:firstRow="1" w:lastRow="1" w:firstColumn="1" w:lastColumn="1" w:noHBand="0" w:noVBand="0"/>
      </w:tblPr>
      <w:tblGrid>
        <w:gridCol w:w="1384"/>
        <w:gridCol w:w="1807"/>
        <w:gridCol w:w="2038"/>
        <w:gridCol w:w="2110"/>
        <w:gridCol w:w="994"/>
        <w:gridCol w:w="1579"/>
      </w:tblGrid>
      <w:tr w:rsidR="00010036">
        <w:tc>
          <w:tcPr>
            <w:tcW w:w="9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6.10 Муниципальные зоны отдыха</w:t>
            </w:r>
          </w:p>
        </w:tc>
      </w:tr>
      <w:tr w:rsidR="000100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Название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ФИО руководителя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электронной почты, сайт)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Ведомственная принадлежность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Кол-во мест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 какие виды отдыха рассчитан</w:t>
            </w:r>
          </w:p>
        </w:tc>
      </w:tr>
      <w:tr w:rsidR="0001003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Городской сквер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Макарова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Наталья Борисовна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Маркса 51-Б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8(34375)20127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Тихий отдых и прогулки, а также для проведения к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ультурно-массовых мероприятий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5"/>
        <w:gridCol w:w="3118"/>
        <w:gridCol w:w="3546"/>
      </w:tblGrid>
      <w:tr w:rsidR="00010036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6.11. Предприятия, выпускающие или имеющие возможность выпускать сувенирную продукцию, в том числе сувенирную продукцию прямого назначения, включая народные художественные промыслы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Кодак-Актив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Камышловская типография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фактический адрес, номер телефона, номер факса, адрес электронной почты, сайт)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Маркса, д.42-а, 8(34375)20300, 20075, </w:t>
            </w:r>
          </w:p>
          <w:p w:rsidR="00010036" w:rsidRDefault="006D6E38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0">
              <w:r w:rsidR="00373336"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</w:rPr>
                <w:t>kodakbux@yandex.ru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25</w:t>
            </w:r>
          </w:p>
          <w:p w:rsidR="00010036" w:rsidRDefault="00373336">
            <w:pPr>
              <w:widowControl w:val="0"/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8(34375)23691, 20590, 20140</w:t>
            </w:r>
          </w:p>
          <w:p w:rsidR="00010036" w:rsidRDefault="006D6E38">
            <w:pPr>
              <w:widowControl w:val="0"/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1"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st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zakaz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010036" w:rsidRDefault="00010036">
            <w:pPr>
              <w:widowControl w:val="0"/>
              <w:spacing w:after="0" w:line="240" w:lineRule="auto"/>
              <w:ind w:firstLine="18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Казанцев Иван Леонидович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Третьякова Татьяна Владимировна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предприятия (лавка, салон, объединение мастеров, магазин, фабрика и т.д.)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Полиграфическое предприятие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торговых мест / общая площадь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Торговая площадь 155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2/50кв.м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Основной ассортимент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Продажа канцтоваров, фототоваров.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Изготовление наружной рекламы.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Полиграфическая деятельность.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Сувенирная продукция: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Магниты: акрил, дерево,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полистоун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винил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Открытки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Календари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Ручки: пластик, дерево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Колокольчики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Панно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Кружки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Тарелки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Футболки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Блокноты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Ежедневники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 заказ: любой ассортимент</w:t>
            </w:r>
          </w:p>
        </w:tc>
      </w:tr>
      <w:tr w:rsidR="0001003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Багетная мастерская, цифровая и офсетная печать, УФ-печать, вырубной пресс, лазерная гравировка, книжное производство, услуги дизайнера, наградная атрибутика, флаги и другое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7. Зарезервированные площади для проведения массовых мероприятий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403"/>
        <w:gridCol w:w="2936"/>
        <w:gridCol w:w="1912"/>
        <w:gridCol w:w="1838"/>
        <w:gridCol w:w="1829"/>
      </w:tblGrid>
      <w:tr w:rsidR="00010036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Местонахождение, 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адрес, телефон, факс, адрес электронной почты, сайт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Контактные данные о собственниках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 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Вместимость</w:t>
            </w:r>
          </w:p>
        </w:tc>
      </w:tr>
      <w:tr w:rsidR="00010036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142"/>
        <w:jc w:val="center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8. Кадровое обеспечение туристской индустрии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2140"/>
        <w:gridCol w:w="2270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8.1 Образовательные учреждения, подготавливающие специалистов в сфере туризма </w:t>
            </w:r>
          </w:p>
        </w:tc>
      </w:tr>
      <w:tr w:rsidR="000100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</w:t>
            </w:r>
          </w:p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электронной почты, сайт)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Дисциплина, с указанием года их введения и числа ежегодно выпускаемых специалистов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ГАПОУ СО «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Камышловский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техникум </w:t>
            </w:r>
            <w:r>
              <w:rPr>
                <w:rFonts w:ascii="Liberation Serif" w:hAnsi="Liberation Serif" w:cs="Liberation Serif"/>
                <w:color w:val="000000" w:themeColor="text1"/>
              </w:rPr>
              <w:t>промышленности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транспорта»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167, 8(34375)24532, </w:t>
            </w:r>
          </w:p>
          <w:p w:rsidR="00010036" w:rsidRDefault="006D6E38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2"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pl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-16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37333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Kamtechprom</w:t>
            </w:r>
            <w:proofErr w:type="spellEnd"/>
            <w:r w:rsidR="00373336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Мицура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43.02.11 Гостиничный сервис 2016-выпуск 2019 г.- 23 человека. Присваиваемая квалификация: менеджер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43.02.14 Гостиничное дело, выпуск 2022 г. – 16 человек. Специалист по гостеприимству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Программа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>Туризм и гостеприимство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введена взамен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программе </w:t>
            </w:r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 xml:space="preserve"> Гостиничное</w:t>
            </w:r>
            <w:proofErr w:type="gramEnd"/>
            <w:r>
              <w:rPr>
                <w:rFonts w:ascii="Liberation Serif" w:hAnsi="Liberation Serif" w:cs="Liberation Serif"/>
                <w:bCs/>
                <w:i/>
                <w:color w:val="000000" w:themeColor="text1"/>
                <w:sz w:val="24"/>
                <w:szCs w:val="24"/>
              </w:rPr>
              <w:t xml:space="preserve"> дело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05"/>
        <w:gridCol w:w="1796"/>
        <w:gridCol w:w="1784"/>
        <w:gridCol w:w="1915"/>
        <w:gridCol w:w="2518"/>
      </w:tblGrid>
      <w:tr w:rsidR="00010036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8.1 Реализуемые курсы подготовки и переподготовки специалистов туристской отрасли в сфере гостеприимства</w:t>
            </w:r>
          </w:p>
        </w:tc>
      </w:tr>
      <w:tr w:rsidR="0001003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Контактные данные (юридический, фактический адрес, номер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телефона, номер факса, адрес электронной почты, сайт)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Дисциплина,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 указанием года их введения и числа ежегодно выпускаемых специалистов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43.02.16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Туризм и гостеприимство, набор 2022 — 25 человек.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ГАПОУ СО «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Камышловский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техникум </w:t>
            </w:r>
            <w:r>
              <w:rPr>
                <w:rFonts w:ascii="Liberation Serif" w:hAnsi="Liberation Serif" w:cs="Liberation Serif"/>
                <w:color w:val="000000" w:themeColor="text1"/>
              </w:rPr>
              <w:t>промышленности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транспорта»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167, 8(34375)24532, </w:t>
            </w:r>
          </w:p>
          <w:p w:rsidR="00010036" w:rsidRDefault="006D6E38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3"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pl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-16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kam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-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@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r w:rsidR="0037333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37333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lastRenderedPageBreak/>
              <w:t>Kamtechprom</w:t>
            </w:r>
            <w:proofErr w:type="spellEnd"/>
            <w:r w:rsidR="00373336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373336">
              <w:rPr>
                <w:rFonts w:ascii="Liberation Serif" w:hAnsi="Liberation Serif" w:cs="Liberation Serif"/>
                <w:color w:val="000000" w:themeColor="text1"/>
                <w:lang w:val="en-US"/>
              </w:rPr>
              <w:t>ru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Мицура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Горничная 2016 г. Выпуск 2019 г.- 12 человек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785"/>
        <w:gridCol w:w="5133"/>
      </w:tblGrid>
      <w:tr w:rsidR="00010036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7030A0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sz w:val="24"/>
                <w:szCs w:val="24"/>
              </w:rPr>
              <w:t>8.2 Экскурсоводы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Макаридина Елена Владимировна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высшее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Стаж работы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В должности экскурсовода с 12.03.2018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Рабочий язык экскурсовода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русский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Юридический статус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373336">
            <w:pPr>
              <w:pStyle w:val="a7"/>
              <w:shd w:val="clear" w:color="auto" w:fill="auto"/>
            </w:pPr>
            <w:r>
              <w:t>Экскурсовод муниципального бюджетного учреждения культуры</w:t>
            </w: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Специализация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0036" w:rsidRDefault="00010036">
            <w:pPr>
              <w:pStyle w:val="a7"/>
              <w:shd w:val="clear" w:color="auto" w:fill="auto"/>
            </w:pPr>
          </w:p>
        </w:tc>
      </w:tr>
      <w:tr w:rsidR="000100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sz w:val="24"/>
          <w:szCs w:val="24"/>
        </w:rPr>
      </w:pPr>
      <w:r w:rsidRPr="000822AE">
        <w:rPr>
          <w:rFonts w:ascii="Liberation Serif" w:hAnsi="Liberation Serif" w:cs="Liberation Serif"/>
          <w:bCs/>
          <w:sz w:val="24"/>
          <w:szCs w:val="24"/>
        </w:rPr>
        <w:t>9. Информация о туристских маршрутах по территории городского округа историческим и культурным достопримечательностям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54"/>
        <w:gridCol w:w="5686"/>
        <w:gridCol w:w="993"/>
        <w:gridCol w:w="1134"/>
        <w:gridCol w:w="851"/>
      </w:tblGrid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маршрута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Перечень основных объектов показа на маршруте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Доступность маршрута для граждан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 w:rsidTr="00692334">
        <w:trPr>
          <w:trHeight w:val="512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pStyle w:val="a9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Автобусный «</w:t>
            </w:r>
            <w:r w:rsidR="00692334">
              <w:rPr>
                <w:rFonts w:ascii="Times New Roman" w:hAnsi="Times New Roman" w:cs="Times New Roman"/>
                <w:sz w:val="24"/>
                <w:szCs w:val="24"/>
              </w:rPr>
              <w:t>Исторические места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92334" w:rsidP="00692334">
            <w:pPr>
              <w:ind w:firstLine="567"/>
              <w:jc w:val="both"/>
              <w:rPr>
                <w:sz w:val="28"/>
                <w:szCs w:val="28"/>
              </w:rPr>
            </w:pPr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историческим местам города. Начало экскурсии - ТРЦ «Заря», в прошлом - территория Нижней торговой площади, затем старый Сибирский </w:t>
            </w:r>
            <w:proofErr w:type="gram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тракт,  административный</w:t>
            </w:r>
            <w:proofErr w:type="gram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центр и визитная карточка города - Покровский Собор, выросший на месте первого острога. Экскурсия охватывает границы города конца 19 века. </w:t>
            </w:r>
            <w:r w:rsidRPr="0069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многих путеводителях Камышлов называют заповедником купеческого прошлого. После открытия железной дороги в Сибирь, город стал центром крупного купечества и банковского кредита, центром мукомольной и винокуренной промышленности, в дальнейшем оставаясь преимущественно торговым. Характерные черты застройки, памятники истории и архитектуры, удивительные факты, заметные события в жизни города, все это </w:t>
            </w:r>
            <w:proofErr w:type="gramStart"/>
            <w:r w:rsidRPr="0069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ожидает  участников</w:t>
            </w:r>
            <w:proofErr w:type="gramEnd"/>
            <w:r w:rsidRPr="0069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автобусной экскурсии. </w:t>
            </w:r>
            <w:r w:rsidR="0037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92334" w:rsidP="006923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3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92334">
            <w:pPr>
              <w:pStyle w:val="a9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Пешая экскурсия «Улица Торговая, вчера и сегодня»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34" w:rsidRPr="00692334" w:rsidRDefault="00692334" w:rsidP="0069233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охватывает территорию от улицы Ленина (прежнее название Приходская), до ул. Розы Люксембург (прежнее название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) вокруг центрального городского сквера, включая стадион, Аллею Памяти и славы.  </w:t>
            </w:r>
          </w:p>
          <w:p w:rsidR="00692334" w:rsidRPr="00692334" w:rsidRDefault="00692334" w:rsidP="0069233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Сохранившаяся до наших дней Торговая </w:t>
            </w:r>
            <w:proofErr w:type="gram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улица  является</w:t>
            </w:r>
            <w:proofErr w:type="gram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одним из самых основных достопримечательностей Камышлова. Центральная улица города так и осталась местом размещения магазинов, торговли </w:t>
            </w:r>
            <w:proofErr w:type="gram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и  центральных</w:t>
            </w:r>
            <w:proofErr w:type="gram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площадей. Что ни здание — то имя или событие, из которых и слагается та самая история. Фамилии </w:t>
            </w:r>
            <w:r w:rsidRPr="0069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 домов на улице Торговой (Карла Маркса) сохранились почти все. В ходе экскурсии услышат истории о судьбах людей, построивших свои особняки, которые служат уже более века.</w:t>
            </w:r>
          </w:p>
          <w:p w:rsidR="00692334" w:rsidRPr="00692334" w:rsidRDefault="00692334" w:rsidP="0069233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Дома купцов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Выборовых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, потомки которого до сих пор живут в нашем городе, дом купчихи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Кутьиной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, судьба выходца из Польши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Бронислава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Вайнерта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, купцов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Заспанова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и Терентьева, купца </w:t>
            </w:r>
            <w:proofErr w:type="spell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и купчихи Серовой. Экскурсантам расскажут, как и почему именно в центре города появился стадион и Аллея Памяти и славы, когда улица оделась в асфальтовой покрытие. Увидят сохранившиеся в архивах, </w:t>
            </w:r>
            <w:proofErr w:type="gramStart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>фотографии  центральной</w:t>
            </w:r>
            <w:proofErr w:type="gramEnd"/>
            <w:r w:rsidRPr="00692334">
              <w:rPr>
                <w:rFonts w:ascii="Times New Roman" w:hAnsi="Times New Roman" w:cs="Times New Roman"/>
                <w:sz w:val="24"/>
                <w:szCs w:val="24"/>
              </w:rPr>
              <w:t xml:space="preserve"> улицы старинного города.</w:t>
            </w:r>
          </w:p>
          <w:p w:rsidR="00010036" w:rsidRDefault="000100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92334" w:rsidP="006923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33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Pr="000822AE" w:rsidRDefault="00373336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0822AE">
        <w:rPr>
          <w:rFonts w:ascii="Liberation Serif" w:hAnsi="Liberation Serif" w:cs="Liberation Serif"/>
          <w:bCs/>
          <w:sz w:val="24"/>
          <w:szCs w:val="24"/>
        </w:rPr>
        <w:lastRenderedPageBreak/>
        <w:t>10. Информация о событийных мероприятиях территории муниципального образования, городского округа</w:t>
      </w:r>
    </w:p>
    <w:tbl>
      <w:tblPr>
        <w:tblStyle w:val="af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275"/>
        <w:gridCol w:w="709"/>
        <w:gridCol w:w="2409"/>
        <w:gridCol w:w="2411"/>
        <w:gridCol w:w="708"/>
      </w:tblGrid>
      <w:tr w:rsidR="00010036">
        <w:tc>
          <w:tcPr>
            <w:tcW w:w="1418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Дата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1275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Организатор мероприятия и контактные данные</w:t>
            </w:r>
          </w:p>
        </w:tc>
        <w:tc>
          <w:tcPr>
            <w:tcW w:w="709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Краткое описание мероприятия (периодичность)</w:t>
            </w:r>
          </w:p>
        </w:tc>
        <w:tc>
          <w:tcPr>
            <w:tcW w:w="2411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Социальная значимость мероприятия</w:t>
            </w:r>
          </w:p>
        </w:tc>
        <w:tc>
          <w:tcPr>
            <w:tcW w:w="708" w:type="dxa"/>
            <w:vAlign w:val="center"/>
          </w:tcPr>
          <w:p w:rsidR="00010036" w:rsidRDefault="00373336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Международный джазовый фестиваль «URALTERRAJAZZ» -</w:t>
            </w:r>
          </w:p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international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jazz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festival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«URALTERRAJAZZ»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Первая суббота августа, Камышловский городской округ. г. Камышлов, ул.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У.Маркса</w:t>
            </w:r>
            <w:proofErr w:type="spellEnd"/>
            <w:r w:rsidR="00692334">
              <w:rPr>
                <w:rFonts w:ascii="Liberation Serif" w:eastAsia="Calibri" w:hAnsi="Liberation Serif" w:cs="Liberation Serif"/>
                <w:sz w:val="20"/>
                <w:szCs w:val="20"/>
              </w:rPr>
              <w:t>, 38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,</w:t>
            </w:r>
          </w:p>
          <w:p w:rsidR="00010036" w:rsidRDefault="00692334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Городской </w:t>
            </w:r>
            <w:r w:rsidR="00373336">
              <w:rPr>
                <w:rFonts w:ascii="Liberation Serif" w:eastAsia="Calibri" w:hAnsi="Liberation Serif" w:cs="Liberation Serif"/>
                <w:sz w:val="20"/>
                <w:szCs w:val="20"/>
              </w:rPr>
              <w:t>стадион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Администрация Камышловского городского округа</w:t>
            </w:r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#</w:t>
            </w:r>
            <w:proofErr w:type="spellStart"/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  <w:lang w:val="en-US"/>
              </w:rPr>
              <w:t>utjazz</w:t>
            </w:r>
            <w:proofErr w:type="spellEnd"/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8(34375)24255</w:t>
            </w:r>
          </w:p>
          <w:p w:rsidR="00010036" w:rsidRDefault="00373336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6D6E38">
            <w:pPr>
              <w:spacing w:after="0" w:line="240" w:lineRule="auto"/>
              <w:ind w:firstLine="89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hyperlink r:id="rId24"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okkgo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@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yandex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.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10036" w:rsidRDefault="00010036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Джазовый фестиваль с 2013 года является самым ярким мероприятием в рамках празднования Дня города Камышлова. 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В течение всего дня на открытых площадках среди колоритной архитектуры старинного города Камышлова: выступления российских и зарубежных джазовых музыкантов, мастер-классы, пешеходные маршруты по городу и концерт–джем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хедлайнеров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 фестиваля!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UralTerraJazz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» культурное событие, где горожане и гости могут не только послушать джаз, блюз и регги, но и провести выходные в атмосфере беззаботности и европейской простоты.</w:t>
            </w:r>
          </w:p>
        </w:tc>
        <w:tc>
          <w:tcPr>
            <w:tcW w:w="2411" w:type="dxa"/>
            <w:vMerge w:val="restart"/>
          </w:tcPr>
          <w:p w:rsidR="00010036" w:rsidRDefault="003733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Одна из целей проведения трех фестивалей является создание бренда территории. Уже сегодня можно говорить о том, что фестивали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работаютт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положительный имидж города, о нас знают, наш город хотят посетить. 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событиям охватывает весь город, жители которого готовятся в течение годе. Потому что, каждый турист посетивший фестиваль пообедает в нашем кафе, приобретет наш сувенир, что положительно влияет на качество жизни камышловцев.</w:t>
            </w: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Фестиваль декоративно-прикладного творчества и гастрономии «Земляничный джем»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Первая суббота августа, Камышловский городской округ. г.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 xml:space="preserve">Камышлов, ул.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У.Маркса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, 39 -51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Администрация Камышловского городского округа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#</w:t>
            </w:r>
            <w:proofErr w:type="spellStart"/>
            <w:r>
              <w:rPr>
                <w:rFonts w:ascii="Liberation Serif" w:eastAsia="Calibri" w:hAnsi="Liberation Serif" w:cs="Liberation Serif"/>
                <w:b/>
                <w:bCs/>
                <w:color w:val="000000" w:themeColor="text1"/>
                <w:sz w:val="20"/>
                <w:szCs w:val="20"/>
                <w:lang w:val="en-US"/>
              </w:rPr>
              <w:t>utjazz</w:t>
            </w:r>
            <w:proofErr w:type="spellEnd"/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8(34375)24255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6D6E38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hyperlink r:id="rId25"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okkgo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@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yandex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</w:rPr>
                <w:t>.</w:t>
              </w:r>
              <w:r w:rsidR="00373336">
                <w:rPr>
                  <w:rFonts w:ascii="Liberation Serif" w:eastAsia="Calibri" w:hAnsi="Liberation Serif" w:cs="Liberation Serif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Фестиваль декоративно-прикладного творчества и гастрономии «Земляничный джем» это первый в России фестиваль земляники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стал открытием для жителей и гостей города.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Уникальностью фестиваля стала продукция из земляники, как кулинарная, так и сувенирная. 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Атмосфера праздника расходится по торговым рядам ремесленной ярмарки, когда жители и многочисленные гости города отправляются приобретать землянику и изделия мастеров. В ассортименте товаров кроме традиционной продукции, большинство земляничной: варенье, чай, выпечка, сувениры ручной работы в различных техниках исполнения с обязательным присутствием символа фестиваля – земляники.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Прогуливаясь по рядам палаток можно не только приобрести сувенир, но и сделать его собственными руками на мастер-классах профессионалов.</w:t>
            </w:r>
          </w:p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Ярким событием фестиваля «Земляничный джем» является празднично-земляничное дефиле. Красный, зеленый, белый цвета нарядов участников шествия заполняют площадку фестиваля. Дух захватывает от красоты и яркости костюмов.</w:t>
            </w:r>
          </w:p>
        </w:tc>
        <w:tc>
          <w:tcPr>
            <w:tcW w:w="2411" w:type="dxa"/>
            <w:vMerge/>
          </w:tcPr>
          <w:p w:rsidR="00010036" w:rsidRDefault="000100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0036">
        <w:tc>
          <w:tcPr>
            <w:tcW w:w="1418" w:type="dxa"/>
          </w:tcPr>
          <w:p w:rsidR="00010036" w:rsidRDefault="00373336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Фестиваль  скульптур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из песка  «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Kamyshlov-art-Sand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»</w:t>
            </w:r>
          </w:p>
          <w:p w:rsidR="00010036" w:rsidRDefault="00373336" w:rsidP="000822AE">
            <w:pPr>
              <w:spacing w:after="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The festival of sand</w:t>
            </w:r>
            <w:r w:rsidR="000822AE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 xml:space="preserve"> sculptures «</w:t>
            </w:r>
            <w:proofErr w:type="spellStart"/>
            <w:r w:rsidR="000822AE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Kamyshlov</w:t>
            </w:r>
            <w:proofErr w:type="spellEnd"/>
            <w:r w:rsidR="000822AE"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-art-Sand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val="en-US"/>
              </w:rPr>
              <w:t>»</w:t>
            </w:r>
          </w:p>
        </w:tc>
        <w:tc>
          <w:tcPr>
            <w:tcW w:w="1134" w:type="dxa"/>
          </w:tcPr>
          <w:p w:rsidR="00010036" w:rsidRDefault="00373336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Первая суббота августа, Камышловский городской округ. г.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Камышлов,  ул.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Карла Маркса, 24</w:t>
            </w:r>
          </w:p>
        </w:tc>
        <w:tc>
          <w:tcPr>
            <w:tcW w:w="1275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Администрация Камышловского городского округа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#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utjazz</w:t>
            </w:r>
            <w:proofErr w:type="spellEnd"/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8(34375) - 24255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okkgo@yandex.ru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«Камышловская Детская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художественная школа»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http://художкамышлов.рф</w:t>
            </w:r>
          </w:p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Электронная почта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hudozhka@mail.ru</w:t>
            </w:r>
          </w:p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8 (34375) 2-33-26</w:t>
            </w:r>
          </w:p>
        </w:tc>
        <w:tc>
          <w:tcPr>
            <w:tcW w:w="709" w:type="dxa"/>
          </w:tcPr>
          <w:p w:rsidR="00010036" w:rsidRDefault="003733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От 2000 до 4000</w:t>
            </w:r>
          </w:p>
        </w:tc>
        <w:tc>
          <w:tcPr>
            <w:tcW w:w="2409" w:type="dxa"/>
          </w:tcPr>
          <w:p w:rsidR="00010036" w:rsidRDefault="00373336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Уникальное событие – фестиваль песчаных скульптур «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Kamyshlov-art-Sand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» проводится на протяжении 9 лет в старинном городе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Камыщлове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. В Свердловской области нет аналогов данному мероприятию! Начинался фестиваль с 5 тонн песка и совсем небольших по размеру фигур, высотой до 1 метра. Сейчас, в распоряжении скульпторов, уже 30 </w:t>
            </w:r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lastRenderedPageBreak/>
              <w:t>тонн песка, а фигуры достигают 4,5 метров! Авторы каждый раз стараются сделать этот праздник незабываемым и оригинальным! До 31 декабря можно посетить фестиваль «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Kamyshlov-art-Sand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» под открытым небом!</w:t>
            </w:r>
          </w:p>
        </w:tc>
        <w:tc>
          <w:tcPr>
            <w:tcW w:w="2411" w:type="dxa"/>
          </w:tcPr>
          <w:p w:rsidR="00010036" w:rsidRDefault="0001003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10036" w:rsidRDefault="00010036">
            <w:pPr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10036" w:rsidRDefault="000100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11. Информация о туристских клубах и объединениях</w:t>
      </w: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86"/>
        <w:gridCol w:w="1619"/>
        <w:gridCol w:w="1512"/>
        <w:gridCol w:w="2008"/>
        <w:gridCol w:w="1912"/>
        <w:gridCol w:w="1586"/>
      </w:tblGrid>
      <w:tr w:rsidR="00010036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 клуба 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ФИО 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номер телефона, номер факса, адрес электронной почты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010036">
        <w:trPr>
          <w:trHeight w:val="33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373336">
      <w:pPr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12. Автостоянки в черте города</w:t>
      </w:r>
    </w:p>
    <w:tbl>
      <w:tblPr>
        <w:tblW w:w="98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3"/>
        <w:gridCol w:w="1800"/>
        <w:gridCol w:w="2162"/>
        <w:gridCol w:w="1438"/>
        <w:gridCol w:w="1523"/>
        <w:gridCol w:w="1177"/>
      </w:tblGrid>
      <w:tr w:rsidR="00010036">
        <w:trPr>
          <w:tblHeader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Адрес, телефон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Стоимость за час/ сутки (руб.)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сервисных услуг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Кол-во стояночных мест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Площадь</w:t>
            </w:r>
          </w:p>
        </w:tc>
      </w:tr>
      <w:tr w:rsidR="0001003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Автостоянка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г.Камышлов,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74, 89122801075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Примыкает к территории автостоянки два автосервиса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2281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13. Перечень и профиль учреждений, где в случае необходимости может быть оказана медицинская помощь туристам.</w:t>
      </w:r>
    </w:p>
    <w:tbl>
      <w:tblPr>
        <w:tblW w:w="1003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93"/>
        <w:gridCol w:w="2161"/>
        <w:gridCol w:w="1799"/>
        <w:gridCol w:w="3083"/>
      </w:tblGrid>
      <w:tr w:rsidR="0001003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 w:rsidP="000822A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Название, адрес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Наличие платных услуг</w:t>
            </w:r>
          </w:p>
        </w:tc>
      </w:tr>
      <w:tr w:rsidR="00010036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Свердловской области Камышловская центральная районная больница</w:t>
            </w: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 Камышлов, </w:t>
            </w: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Фарфористов</w:t>
            </w:r>
            <w:proofErr w:type="spellEnd"/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 3А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Тел. </w:t>
            </w: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+7 (34375) 4-75-93</w:t>
            </w:r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0822AE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https://kamishlovcrb.ru/ru/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D6E38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6" w:history="1">
              <w:r w:rsidR="000822AE" w:rsidRPr="00EA4A5C">
                <w:rPr>
                  <w:rStyle w:val="af9"/>
                  <w:rFonts w:ascii="Liberation Serif" w:hAnsi="Liberation Serif" w:cs="Liberation Serif"/>
                  <w:bCs/>
                  <w:sz w:val="24"/>
                  <w:szCs w:val="24"/>
                </w:rPr>
                <w:t>https://kamishlovcrb.ru/ru/oms</w:t>
              </w:r>
            </w:hyperlink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6D6E38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hyperlink r:id="rId27" w:history="1">
              <w:r w:rsidR="000822AE" w:rsidRPr="00EA4A5C">
                <w:rPr>
                  <w:rStyle w:val="af9"/>
                  <w:rFonts w:ascii="Liberation Serif" w:hAnsi="Liberation Serif" w:cs="Liberation Serif"/>
                  <w:bCs/>
                  <w:sz w:val="24"/>
                  <w:szCs w:val="24"/>
                </w:rPr>
                <w:t>https://kamishlovcrb.ru/ru/rates</w:t>
              </w:r>
            </w:hyperlink>
          </w:p>
          <w:p w:rsidR="000822AE" w:rsidRDefault="000822AE" w:rsidP="000822AE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15. Основные объекты транспортной инфраструктуры междугороднего сообщения</w:t>
      </w:r>
    </w:p>
    <w:tbl>
      <w:tblPr>
        <w:tblW w:w="101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69"/>
        <w:gridCol w:w="4153"/>
        <w:gridCol w:w="3120"/>
      </w:tblGrid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ИП Розин Вячеслав Анатольевич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Прудаев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Адрес,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тел., факс, е-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сайт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юр.адрес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: 624852, Свердловская обл., Камышловский р-он, с.Обуховское,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lastRenderedPageBreak/>
              <w:t>ул.Школьная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1А, кв.15;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факт.адрес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: 624852, Свердловская обл., Камышловский р-он, с.Обуховское, Мира, 309, тел.8(34375)50577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lastRenderedPageBreak/>
              <w:t xml:space="preserve">624868 Свердловская 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</w:rPr>
              <w:t>обл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, </w:t>
            </w:r>
            <w:r>
              <w:rPr>
                <w:rFonts w:ascii="Liberation Serif" w:hAnsi="Liberation Serif" w:cs="Liberation Serif"/>
                <w:bCs/>
                <w:color w:val="000000" w:themeColor="text1"/>
              </w:rPr>
              <w:lastRenderedPageBreak/>
              <w:t>г.Камышлов, ул.Барабинская,5</w:t>
            </w:r>
          </w:p>
          <w:p w:rsidR="00010036" w:rsidRDefault="00373336">
            <w:pPr>
              <w:widowControl w:val="0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</w:rPr>
              <w:t>8-909-021-2176</w:t>
            </w:r>
          </w:p>
          <w:p w:rsidR="00010036" w:rsidRDefault="000100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Местоположение (в центре города, на окраине, в районе и т.п.)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районе (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Обуховское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дополнительных услуг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нет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Пропускная способность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Объем перевозок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автопарка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 автобусов (1-44 мест, 1-47 мест, 1-31 место, 2 по 19 мест)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 автобуса (каждый автобус по 41 посадочному месту)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Площадь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14573,48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н/д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Цены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Камышлов- Богданович – 136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Белоярский – 258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Туринская Слобода – 436 рубля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Байкалова – 284 рубля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Пышма – 98 рубль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Камышлов – Екатеринбург – 442 рубля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Камышлов- Богданович – 136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 – Белоярский – 258 рублей</w:t>
            </w:r>
          </w:p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Камышлов – Екатеринбург – 442 рубля</w:t>
            </w:r>
          </w:p>
        </w:tc>
      </w:tr>
      <w:tr w:rsidR="0001003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</w:tbl>
    <w:p w:rsidR="00010036" w:rsidRDefault="00373336">
      <w:pPr>
        <w:tabs>
          <w:tab w:val="left" w:pos="709"/>
        </w:tabs>
        <w:spacing w:after="0" w:line="240" w:lineRule="auto"/>
        <w:ind w:firstLine="708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16. Основные объекты информации и связи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(информационные агентства, объекты международной и междугородной связи, интернет - салоны, уровень телефонизации и т. п.)</w:t>
      </w:r>
    </w:p>
    <w:p w:rsidR="00010036" w:rsidRDefault="00010036">
      <w:pPr>
        <w:tabs>
          <w:tab w:val="left" w:pos="709"/>
        </w:tabs>
        <w:spacing w:after="0" w:line="240" w:lineRule="auto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10060" w:type="dxa"/>
        <w:tblLayout w:type="fixed"/>
        <w:tblLook w:val="01E0" w:firstRow="1" w:lastRow="1" w:firstColumn="1" w:lastColumn="1" w:noHBand="0" w:noVBand="0"/>
      </w:tblPr>
      <w:tblGrid>
        <w:gridCol w:w="1414"/>
        <w:gridCol w:w="1045"/>
        <w:gridCol w:w="1790"/>
        <w:gridCol w:w="1558"/>
        <w:gridCol w:w="1701"/>
        <w:gridCol w:w="1277"/>
        <w:gridCol w:w="1275"/>
      </w:tblGrid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Местоположение (в центре города, на окраине,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в районе и т.п.)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Перечень и уровень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Техническая оснащенность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выхода в Интернет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«Теле 2»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«Евросеть-Ритейл»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ЗАО «Связной логистик»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Максифон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ООО «Да»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«МТС»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«Мотив»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ООО «Билайн»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салон сотовой связи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подвижной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ОАО «Ростелеком»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фиксированной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03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ЗАО «ТТК-Урал»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магазин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 центре 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Услуги фиксированной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010036">
            <w:pPr>
              <w:widowControl w:val="0"/>
              <w:spacing w:after="0" w:line="240" w:lineRule="auto"/>
              <w:ind w:firstLine="709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0036" w:rsidRDefault="00010036">
      <w:pPr>
        <w:spacing w:after="0" w:line="240" w:lineRule="auto"/>
        <w:ind w:firstLine="709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692334">
      <w:pPr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17</w:t>
      </w:r>
      <w:r w:rsidR="0037333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.Институциональный потенциал</w:t>
      </w:r>
    </w:p>
    <w:p w:rsidR="00010036" w:rsidRDefault="00692334">
      <w:pPr>
        <w:tabs>
          <w:tab w:val="center" w:pos="4960"/>
        </w:tabs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17</w:t>
      </w:r>
      <w:r w:rsidR="0037333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.1 Банковские организации</w:t>
      </w:r>
    </w:p>
    <w:p w:rsidR="00010036" w:rsidRPr="00CE213B" w:rsidRDefault="003733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банков - 7</w:t>
      </w:r>
    </w:p>
    <w:p w:rsidR="00010036" w:rsidRPr="00CE213B" w:rsidRDefault="0037333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банков - ПАО «</w:t>
      </w:r>
      <w:proofErr w:type="spellStart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Синара</w:t>
      </w:r>
      <w:proofErr w:type="spellEnd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банк»; ПАО «</w:t>
      </w:r>
      <w:proofErr w:type="spellStart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Россельхозбанк</w:t>
      </w:r>
      <w:proofErr w:type="spellEnd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»; ПАО «Сбербанк»; ПАО «</w:t>
      </w: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Уральский</w:t>
      </w: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банк</w:t>
      </w: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реконструкции</w:t>
      </w: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развития</w:t>
      </w: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»; ПАО «ВТБ 24», ПАО «</w:t>
      </w:r>
      <w:proofErr w:type="spellStart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Совкомбанк</w:t>
      </w:r>
      <w:proofErr w:type="spellEnd"/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»; ПАО «Почта Банк».</w:t>
      </w:r>
    </w:p>
    <w:p w:rsidR="00010036" w:rsidRPr="00CE213B" w:rsidRDefault="006923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373336" w:rsidRPr="00CE2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 Страховые организации</w:t>
      </w:r>
    </w:p>
    <w:p w:rsidR="00010036" w:rsidRPr="00CE213B" w:rsidRDefault="003733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страховых компаний - 6</w:t>
      </w:r>
    </w:p>
    <w:p w:rsidR="00010036" w:rsidRPr="00CE213B" w:rsidRDefault="003733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страховых компаний – </w:t>
      </w:r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ПАО СК «Росгосстрах», АО «</w:t>
      </w:r>
      <w:proofErr w:type="spellStart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Согаз</w:t>
      </w:r>
      <w:proofErr w:type="spellEnd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-Мед», ОАО СК «</w:t>
      </w:r>
      <w:proofErr w:type="spellStart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Астрамед</w:t>
      </w:r>
      <w:proofErr w:type="spellEnd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МС», СПАО «РЕСО-Гарантия», ООО СК «Капитал </w:t>
      </w:r>
      <w:proofErr w:type="spellStart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life</w:t>
      </w:r>
      <w:proofErr w:type="spellEnd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Страхование жизни», ООО СК «</w:t>
      </w:r>
      <w:proofErr w:type="spellStart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Zetta</w:t>
      </w:r>
      <w:proofErr w:type="spellEnd"/>
      <w:r w:rsidRPr="00CE21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страхование».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692334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17</w:t>
      </w:r>
      <w:r w:rsidR="0037333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.3 Консалтинговые организации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Отсутствуют</w:t>
      </w:r>
    </w:p>
    <w:p w:rsidR="00010036" w:rsidRDefault="00692334">
      <w:pPr>
        <w:spacing w:after="0" w:line="240" w:lineRule="auto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17</w:t>
      </w:r>
      <w:r w:rsidR="0037333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.4 Общественные организации</w:t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9"/>
        <w:gridCol w:w="3920"/>
        <w:gridCol w:w="1906"/>
        <w:gridCol w:w="2074"/>
        <w:gridCol w:w="1751"/>
      </w:tblGrid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Адрес расположения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ФИО руководителя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Свердловская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 Ленина, 30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Председатель – 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Евдокимова Лариса Анатольевна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8(34375)2-04-62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8-912-230-71-16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Общероссийская общественная организация инвалидов «Всероссийское общество глухих»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Liberation Serif"/>
              </w:rPr>
              <w:t>ул.Свердлова</w:t>
            </w:r>
            <w:proofErr w:type="spellEnd"/>
            <w:r>
              <w:rPr>
                <w:rFonts w:ascii="Liberation Serif" w:hAnsi="Liberation Serif" w:cs="Liberation Serif"/>
              </w:rPr>
              <w:t>, д.71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Председатель-</w:t>
            </w:r>
            <w:proofErr w:type="spellStart"/>
            <w:r>
              <w:rPr>
                <w:rFonts w:ascii="Liberation Serif" w:hAnsi="Liberation Serif" w:cs="Liberation Serif"/>
              </w:rPr>
              <w:t>Устьянцева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Людмила Владимировна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8-909-024-45-26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Камышловская районная общественная организация инвалидов войны в Афганистане и Чечне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Liberation Serif"/>
              </w:rPr>
              <w:t>ул.Урицкого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Ермаков Олег Владимирович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Королев Николай Федорович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8-919-363-30-07</w:t>
            </w:r>
          </w:p>
          <w:p w:rsidR="00010036" w:rsidRDefault="00010036">
            <w:pPr>
              <w:widowControl w:val="0"/>
              <w:rPr>
                <w:rFonts w:ascii="Liberation Serif" w:hAnsi="Liberation Serif" w:cs="Liberation Serif"/>
              </w:rPr>
            </w:pP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8-912-633-79-76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Камышловская межрайонная организация общероссийской общественной организации «Всероссийского общества инвалидов» (ВОИ)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Liberation Serif"/>
              </w:rPr>
              <w:t>ул.Свердлова</w:t>
            </w:r>
            <w:proofErr w:type="spellEnd"/>
            <w:r>
              <w:rPr>
                <w:rFonts w:ascii="Liberation Serif" w:hAnsi="Liberation Serif" w:cs="Liberation Serif"/>
              </w:rPr>
              <w:t>, 41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Председатель -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Коротких 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Алексей Федорович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8(34375)2-01-72</w:t>
            </w:r>
          </w:p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8-902-27-40-557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НКО "СТАНИЧНОЕ КАЗАЧЬЕ ОБЩЕСТВО" "КАМЫШЛОВСКАЯ"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Ул. Жукова, д.</w:t>
            </w:r>
            <w:proofErr w:type="gramStart"/>
            <w:r>
              <w:rPr>
                <w:rFonts w:ascii="Liberation Serif" w:hAnsi="Liberation Serif" w:cs="Liberation Serif"/>
              </w:rPr>
              <w:t>57,кв.</w:t>
            </w:r>
            <w:proofErr w:type="gramEnd"/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Атаман</w:t>
            </w:r>
          </w:p>
          <w:p w:rsidR="00010036" w:rsidRDefault="00373336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Кремлев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Сергей Анатольевич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8-950-199-90-03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Камышловского городского округа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Комсомольская, 23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010036">
            <w:pPr>
              <w:widowControl w:val="0"/>
            </w:pP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Камышловское районное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, д.7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Arial"/>
                <w:color w:val="000000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ейтельмахер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8- 922 -618 70 87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highlight w:val="green"/>
              </w:rPr>
            </w:pPr>
            <w:r>
              <w:rPr>
                <w:rFonts w:ascii="Liberation Serif" w:hAnsi="Liberation Serif" w:cs="Liberation Serif"/>
              </w:rPr>
              <w:t>Автономная некоммерческая организация профилактики социально значимых заболеваний и оказания социальной помощи различным категориям населения «ПУТЬ ЖИЗНИ»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Пушкина, д.1, кв.5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Шакиров Денис Викторович</w:t>
            </w:r>
          </w:p>
          <w:p w:rsidR="00010036" w:rsidRDefault="00010036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 w:cs="Liberation Serif"/>
                <w:highlight w:val="green"/>
              </w:rPr>
            </w:pPr>
            <w:r>
              <w:rPr>
                <w:rFonts w:ascii="Liberation Serif" w:hAnsi="Liberation Serif" w:cs="Liberation Serif"/>
              </w:rPr>
              <w:t>8 -922- 023-98-65</w:t>
            </w:r>
          </w:p>
        </w:tc>
      </w:tr>
      <w:tr w:rsidR="0001003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 xml:space="preserve">Камышловская территориальная организация Профсоюза работников народного образования и </w:t>
            </w:r>
            <w:proofErr w:type="spellStart"/>
            <w:r>
              <w:rPr>
                <w:rFonts w:ascii="Liberation Serif" w:hAnsi="Liberation Serif" w:cs="Liberation Serif"/>
              </w:rPr>
              <w:t>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науки РФ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Евдокимова Татьяна Валерьевна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rPr>
                <w:rFonts w:ascii="Liberation Serif" w:hAnsi="Liberation Serif" w:cs="Liberation Serif"/>
              </w:rPr>
              <w:t>8(34375)2-30-71</w:t>
            </w:r>
          </w:p>
        </w:tc>
      </w:tr>
      <w:tr w:rsidR="00010036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</w:pPr>
            <w:r>
              <w:t>11</w:t>
            </w:r>
          </w:p>
        </w:tc>
        <w:tc>
          <w:tcPr>
            <w:tcW w:w="3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Свердловская областная общественная организация Центр Социального Обслуживания Населения "Опора"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 w:rsidP="008F657E">
            <w:pPr>
              <w:widowControl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ул.Советская</w:t>
            </w:r>
            <w:proofErr w:type="spellEnd"/>
            <w:r>
              <w:rPr>
                <w:rFonts w:ascii="Liberation Serif" w:hAnsi="Liberation Serif"/>
              </w:rPr>
              <w:t>, 29, кв.83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Вербицкий Алексей Валерьевич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36" w:rsidRDefault="00373336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 данных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green"/>
        </w:rPr>
      </w:pPr>
    </w:p>
    <w:p w:rsidR="00010036" w:rsidRPr="000822AE" w:rsidRDefault="00692334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</w:t>
      </w:r>
      <w:r w:rsidR="00373336"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 Научно-инновационный потенциал</w:t>
      </w:r>
    </w:p>
    <w:p w:rsidR="00010036" w:rsidRPr="000822AE" w:rsidRDefault="00692334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18</w:t>
      </w:r>
      <w:r w:rsidR="00373336"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.1 Образовательные учреждения 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 Государственное бюджетное профессиональное образовательное учреждение Свердловской области «Камышловский педагогический колледж» 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Государственное бюджетное образовательное учреждение среднего профессионального образования Свердловской области "Камышловский гуманитарно-технологический техникум"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Государственное автономное профессиональное образовательное учреждение Свердловской области «Камышловский техникум промышленности и транспорта»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 xml:space="preserve">Муниципальное автономное общеобразовательное учреждение «Школа № 1» Камышловского городского округа имени Героя Советского Союза Бориса Самуиловича </w:t>
      </w:r>
      <w:proofErr w:type="spellStart"/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Семёнова</w:t>
      </w:r>
      <w:proofErr w:type="spellEnd"/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№ 3»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«Лицей № 5»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N° 6»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общеобразовательное учреждение «Школа № 7»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Муниципальное автономное общеобразовательное учреждение «Школа №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58»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N° 1»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lastRenderedPageBreak/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«Центр развития ребенка - детский сад №4»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«Радуга» №5»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13»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комбинированного вида № 14»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16»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№ 92» Камышловского городского округа</w:t>
      </w:r>
    </w:p>
    <w:p w:rsidR="00010036" w:rsidRDefault="003733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ab/>
        <w:t>Муниципальное автономное дошкольное образовательное учреждение «Детский сад N° 170» Камышловского городского округа</w:t>
      </w:r>
    </w:p>
    <w:p w:rsidR="00010036" w:rsidRDefault="00010036">
      <w:pPr>
        <w:spacing w:after="0" w:line="240" w:lineRule="atLeast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692334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18</w:t>
      </w:r>
      <w:r w:rsidR="00373336" w:rsidRPr="000822AE">
        <w:rPr>
          <w:rFonts w:ascii="Liberation Serif" w:hAnsi="Liberation Serif" w:cs="Liberation Serif"/>
          <w:bCs/>
          <w:sz w:val="24"/>
          <w:szCs w:val="24"/>
        </w:rPr>
        <w:t>.2 Учреждения дополнительного образования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color w:val="00B050"/>
          <w:sz w:val="24"/>
          <w:szCs w:val="24"/>
        </w:rPr>
        <w:t>-</w:t>
      </w:r>
      <w:r>
        <w:rPr>
          <w:rFonts w:ascii="Liberation Serif" w:hAnsi="Liberation Serif" w:cs="Liberation Serif"/>
          <w:bCs/>
          <w:color w:val="00B050"/>
          <w:sz w:val="24"/>
          <w:szCs w:val="24"/>
        </w:rPr>
        <w:tab/>
      </w:r>
      <w:r>
        <w:rPr>
          <w:rFonts w:ascii="Liberation Serif" w:hAnsi="Liberation Serif" w:cs="Liberation Serif"/>
          <w:bCs/>
          <w:sz w:val="24"/>
          <w:szCs w:val="24"/>
        </w:rPr>
        <w:t>Муниципальное автономное учреждение дополнительного образования «Дом детского творчества» Камышловского городского округа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 учреждение дополнительного образования «Детско-юношеская спортивная школа» Камышловского городского округа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 детская школа искусств N° 1»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бюджетное учреждение дополнительного образования «Камышловская детская художественная школа»</w:t>
      </w:r>
    </w:p>
    <w:p w:rsidR="00010036" w:rsidRDefault="003733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-</w:t>
      </w:r>
      <w:r>
        <w:rPr>
          <w:rFonts w:ascii="Liberation Serif" w:hAnsi="Liberation Serif" w:cs="Liberation Serif"/>
          <w:bCs/>
          <w:sz w:val="24"/>
          <w:szCs w:val="24"/>
        </w:rPr>
        <w:tab/>
        <w:t>Муниципальное автономное</w:t>
      </w:r>
      <w: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учреждение дополнительного образования «Камышловская детская школа искусств №1»</w:t>
      </w:r>
    </w:p>
    <w:p w:rsidR="00010036" w:rsidRDefault="0001003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highlight w:val="yellow"/>
        </w:rPr>
      </w:pPr>
    </w:p>
    <w:p w:rsidR="00010036" w:rsidRPr="000822AE" w:rsidRDefault="00692334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19</w:t>
      </w:r>
      <w:r w:rsidR="00373336"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. Численность населения, занятого в сфере туризма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Данные отсутствуют</w:t>
      </w:r>
    </w:p>
    <w:p w:rsidR="00010036" w:rsidRPr="000822AE" w:rsidRDefault="00692334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20</w:t>
      </w:r>
      <w:r w:rsidR="00373336"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. Охрана окружающей среды </w:t>
      </w:r>
    </w:p>
    <w:p w:rsidR="00010036" w:rsidRPr="000822AE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Приложения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p w:rsidR="00010036" w:rsidRDefault="00373336">
      <w:pPr>
        <w:pStyle w:val="a9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Динамика изменения уровня безработицы </w:t>
      </w:r>
    </w:p>
    <w:p w:rsidR="00010036" w:rsidRDefault="00010036">
      <w:pPr>
        <w:pStyle w:val="a9"/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2292"/>
        <w:gridCol w:w="1368"/>
        <w:gridCol w:w="1230"/>
        <w:gridCol w:w="1231"/>
        <w:gridCol w:w="1230"/>
        <w:gridCol w:w="1231"/>
        <w:gridCol w:w="1230"/>
      </w:tblGrid>
      <w:tr w:rsidR="00010036">
        <w:trPr>
          <w:trHeight w:val="3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ind w:right="-108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010036">
        <w:trPr>
          <w:trHeight w:val="3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Численность безработных граждан (на конец отчетного периода)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010036">
        <w:trPr>
          <w:trHeight w:val="34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Уровень регистрируемой безработицы (на конец отчетного периода)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6,56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2,51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1,5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  <w:highlight w:val="yellow"/>
        </w:rPr>
      </w:pPr>
    </w:p>
    <w:p w:rsidR="00010036" w:rsidRPr="000822AE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0822A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2. Социальная сфера </w:t>
      </w:r>
    </w:p>
    <w:p w:rsidR="00010036" w:rsidRDefault="00CE213B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На территории Камыш</w:t>
      </w:r>
      <w:r w:rsidR="00373336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ловского городского округа действуют: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6 - общеобразовательных учреждения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10 - дошкольных образовательных учреждений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культуры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дополнительного образования в сфере культуры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2 - учреждения дополнительного образования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1 - учреждение спорта</w:t>
      </w:r>
    </w:p>
    <w:p w:rsidR="00010036" w:rsidRDefault="003733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3 - учреждения среднего профессионального образования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010036" w:rsidRDefault="00373336">
      <w:pPr>
        <w:spacing w:after="0" w:line="240" w:lineRule="auto"/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3. Инвестиционный потенциал (предлагаемые для инвестиций проекты, осуществляемые в настоящее время проекты)</w:t>
      </w:r>
    </w:p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48"/>
        <w:gridCol w:w="3613"/>
        <w:gridCol w:w="1863"/>
        <w:gridCol w:w="3865"/>
      </w:tblGrid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Наименование проекта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Сфера реализации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Цель проекта</w:t>
            </w:r>
          </w:p>
        </w:tc>
      </w:tr>
      <w:tr w:rsidR="00010036" w:rsidTr="008F657E">
        <w:trPr>
          <w:trHeight w:val="15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36" w:rsidRDefault="0037333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Реконструкция подземной системы водоотведения: коллектор от колодца №1, расположенного на территории КНС по ул. Пролетарская, 40 до колодца самотечного коллектора, расположенного на территории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промплощадки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ул.Советская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Реконструкция существующих наружных сетей водопровода по ул. Красных Партизан, ул. Зеленая, ул.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Закамышловская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Швельниса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 установкой пожарных гидрантов и подключением объектов, с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закольцовкой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по ул.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Ирбитская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блочно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-модульной газовой водогрейной котельной мощностью 9 МВт по ул.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Карловарская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блочно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-модульной газовой водогрейной котельной мощностью 10,5 МВт по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ул.М.Горького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ЖКХ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жилищно-коммунального хозяйства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Standard"/>
              <w:widowControl w:val="0"/>
              <w:tabs>
                <w:tab w:val="left" w:pos="0"/>
                <w:tab w:val="left" w:pos="2190"/>
              </w:tabs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Реконструкция улично-дорожной сети в жилой застройке в городе Камышлове Свердловской области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Дороги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Развитие дорожной сети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Строительство физкультурно-оздоровительного комплекса по ул. Гагарина, 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занятию спортом,</w:t>
            </w:r>
          </w:p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создание комфортных условий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7</w:t>
            </w:r>
            <w:r w:rsidR="0037333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Реконструкция центрального стадиона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Привлечение к занятию спортом, создание комфортных условий 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8</w:t>
            </w:r>
            <w:r w:rsidR="0037333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Капитальный ремонт здания для нужд ГАУДОСО "КДХОРШ" по адресу: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ул.Московская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а"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культуре населения города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Создание Модельной муниципальной библиотеки на базе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Детской библиотеки им. П. П. Бажова. Свердловская область, г Камышлов,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ул.Кирова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Привлечение к культуре детского населения города</w:t>
            </w:r>
          </w:p>
        </w:tc>
      </w:tr>
      <w:tr w:rsidR="00010036" w:rsidTr="008F657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 w:rsidP="008F657E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lastRenderedPageBreak/>
              <w:t>1</w:t>
            </w:r>
            <w:bookmarkStart w:id="1" w:name="_GoBack1"/>
            <w:bookmarkEnd w:id="1"/>
            <w:r w:rsidR="008F65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Строительство предприятия оптово-распределительного центра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Потребительский рынок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Увеличение рабочих мест, снижение уровня безработицы.</w:t>
            </w:r>
          </w:p>
          <w:p w:rsidR="00010036" w:rsidRDefault="00373336">
            <w:pPr>
              <w:pStyle w:val="21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Наличие рынка сбыта и переработки сельскохозяйственной продукции</w:t>
            </w:r>
          </w:p>
        </w:tc>
      </w:tr>
    </w:tbl>
    <w:p w:rsidR="00010036" w:rsidRDefault="00010036">
      <w:pPr>
        <w:spacing w:after="0" w:line="240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sectPr w:rsidR="00010036">
      <w:headerReference w:type="default" r:id="rId28"/>
      <w:pgSz w:w="11906" w:h="16838"/>
      <w:pgMar w:top="851" w:right="567" w:bottom="1134" w:left="1418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2F" w:rsidRDefault="008E182F">
      <w:pPr>
        <w:spacing w:after="0" w:line="240" w:lineRule="auto"/>
      </w:pPr>
      <w:r>
        <w:separator/>
      </w:r>
    </w:p>
  </w:endnote>
  <w:endnote w:type="continuationSeparator" w:id="0">
    <w:p w:rsidR="008E182F" w:rsidRDefault="008E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2F" w:rsidRDefault="008E182F">
      <w:pPr>
        <w:spacing w:after="0" w:line="240" w:lineRule="auto"/>
      </w:pPr>
      <w:r>
        <w:separator/>
      </w:r>
    </w:p>
  </w:footnote>
  <w:footnote w:type="continuationSeparator" w:id="0">
    <w:p w:rsidR="008E182F" w:rsidRDefault="008E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971048"/>
      <w:docPartObj>
        <w:docPartGallery w:val="Page Numbers (Top of Page)"/>
        <w:docPartUnique/>
      </w:docPartObj>
    </w:sdtPr>
    <w:sdtContent>
      <w:p w:rsidR="006D6E38" w:rsidRDefault="006D6E38">
        <w:pPr>
          <w:pStyle w:val="af1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 xml:space="preserve"> PAGE 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22EE5">
          <w:rPr>
            <w:rFonts w:ascii="Liberation Serif" w:hAnsi="Liberation Serif" w:cs="Liberation Serif"/>
            <w:noProof/>
            <w:sz w:val="28"/>
            <w:szCs w:val="28"/>
          </w:rPr>
          <w:t>22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D6E38" w:rsidRDefault="006D6E3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3369"/>
    <w:multiLevelType w:val="multilevel"/>
    <w:tmpl w:val="E1B209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E137D2"/>
    <w:multiLevelType w:val="multilevel"/>
    <w:tmpl w:val="62909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F45548"/>
    <w:multiLevelType w:val="multilevel"/>
    <w:tmpl w:val="DA8A5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96F58EB"/>
    <w:multiLevelType w:val="multilevel"/>
    <w:tmpl w:val="13A2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6"/>
    <w:rsid w:val="00010036"/>
    <w:rsid w:val="00033D9C"/>
    <w:rsid w:val="000822AE"/>
    <w:rsid w:val="00156C8B"/>
    <w:rsid w:val="00192D56"/>
    <w:rsid w:val="001C1D26"/>
    <w:rsid w:val="00373336"/>
    <w:rsid w:val="003E0B4C"/>
    <w:rsid w:val="004E1A85"/>
    <w:rsid w:val="005112DA"/>
    <w:rsid w:val="00622EE5"/>
    <w:rsid w:val="00692334"/>
    <w:rsid w:val="006D4FE7"/>
    <w:rsid w:val="006D6E38"/>
    <w:rsid w:val="008E182F"/>
    <w:rsid w:val="008F657E"/>
    <w:rsid w:val="00B134B8"/>
    <w:rsid w:val="00C22989"/>
    <w:rsid w:val="00CD0544"/>
    <w:rsid w:val="00C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F4A3-89D6-4AAF-9847-5BC6557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B4B2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234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01D02"/>
  </w:style>
  <w:style w:type="character" w:customStyle="1" w:styleId="a4">
    <w:name w:val="Нижний колонтитул Знак"/>
    <w:basedOn w:val="a0"/>
    <w:uiPriority w:val="99"/>
    <w:qFormat/>
    <w:rsid w:val="00C01D02"/>
  </w:style>
  <w:style w:type="character" w:customStyle="1" w:styleId="a5">
    <w:name w:val="Текст выноски Знак"/>
    <w:basedOn w:val="a0"/>
    <w:uiPriority w:val="99"/>
    <w:semiHidden/>
    <w:qFormat/>
    <w:rsid w:val="000F450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A01E0"/>
    <w:rPr>
      <w:color w:val="0563C1" w:themeColor="hyperlink"/>
      <w:u w:val="single"/>
    </w:rPr>
  </w:style>
  <w:style w:type="character" w:customStyle="1" w:styleId="20">
    <w:name w:val="Основной текст (2)_"/>
    <w:link w:val="21"/>
    <w:qFormat/>
    <w:rsid w:val="00726616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5B4B2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Другое_"/>
    <w:basedOn w:val="a0"/>
    <w:link w:val="a7"/>
    <w:qFormat/>
    <w:rsid w:val="00A506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Абзац списка Знак"/>
    <w:basedOn w:val="a0"/>
    <w:link w:val="a9"/>
    <w:uiPriority w:val="34"/>
    <w:qFormat/>
    <w:locked/>
    <w:rsid w:val="007A2888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qFormat/>
    <w:rsid w:val="002345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link w:val="a8"/>
    <w:uiPriority w:val="34"/>
    <w:qFormat/>
    <w:rsid w:val="001F0E3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01D0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0F45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nhideWhenUsed/>
    <w:qFormat/>
    <w:rsid w:val="00BB1535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link w:val="20"/>
    <w:qFormat/>
    <w:rsid w:val="00726616"/>
    <w:pPr>
      <w:widowControl w:val="0"/>
      <w:shd w:val="clear" w:color="auto" w:fill="FFFFFF"/>
      <w:spacing w:before="180" w:after="0" w:line="370" w:lineRule="exact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a7">
    <w:name w:val="Другое"/>
    <w:basedOn w:val="a"/>
    <w:link w:val="a6"/>
    <w:qFormat/>
    <w:rsid w:val="00A5062C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rsid w:val="00A2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082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-kam.ru/" TargetMode="External"/><Relationship Id="rId13" Type="http://schemas.openxmlformats.org/officeDocument/2006/relationships/hyperlink" Target="mailto:izkpk@mail.ru" TargetMode="External"/><Relationship Id="rId18" Type="http://schemas.openxmlformats.org/officeDocument/2006/relationships/hyperlink" Target="mailto:crfk2013@gmail.co" TargetMode="External"/><Relationship Id="rId26" Type="http://schemas.openxmlformats.org/officeDocument/2006/relationships/hyperlink" Target="https://kamishlovcrb.ru/ru/oms" TargetMode="External"/><Relationship Id="rId3" Type="http://schemas.openxmlformats.org/officeDocument/2006/relationships/styles" Target="styles.xml"/><Relationship Id="rId21" Type="http://schemas.openxmlformats.org/officeDocument/2006/relationships/hyperlink" Target="mailto:st.zakaz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ketz.ru" TargetMode="External"/><Relationship Id="rId17" Type="http://schemas.openxmlformats.org/officeDocument/2006/relationships/hyperlink" Target="mailto:ckid@mail.ru" TargetMode="External"/><Relationship Id="rId25" Type="http://schemas.openxmlformats.org/officeDocument/2006/relationships/hyperlink" Target="mailto:okkg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tehnoprom_2013@mail.ru" TargetMode="External"/><Relationship Id="rId20" Type="http://schemas.openxmlformats.org/officeDocument/2006/relationships/hyperlink" Target="mailto:kodakbux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profile.ru/person/isaenko-ai-661302495109" TargetMode="External"/><Relationship Id="rId24" Type="http://schemas.openxmlformats.org/officeDocument/2006/relationships/hyperlink" Target="mailto:okkg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to.sputnick@yandex.ru" TargetMode="External"/><Relationship Id="rId23" Type="http://schemas.openxmlformats.org/officeDocument/2006/relationships/hyperlink" Target="mailto:pl-16kam-v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usprofile.ru/person/prilipko-sp-667327685832" TargetMode="External"/><Relationship Id="rId19" Type="http://schemas.openxmlformats.org/officeDocument/2006/relationships/hyperlink" Target="https://sports-clubs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hural.ru/mesta/sverdlovskaya-oblast/dostoprimechatelnosty-kamyshlova/" TargetMode="External"/><Relationship Id="rId14" Type="http://schemas.openxmlformats.org/officeDocument/2006/relationships/hyperlink" Target="mailto:kamishlov-kapriz@yandex.ru" TargetMode="External"/><Relationship Id="rId22" Type="http://schemas.openxmlformats.org/officeDocument/2006/relationships/hyperlink" Target="mailto:pl-16kam-v@mail.ru" TargetMode="External"/><Relationship Id="rId27" Type="http://schemas.openxmlformats.org/officeDocument/2006/relationships/hyperlink" Target="https://kamishlovcrb.ru/ru/rat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1418-9653-4093-8A80-F01CC04F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7806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Пракудина Анастасия Евгеньевна</dc:creator>
  <dc:description/>
  <cp:lastModifiedBy>Lenovo(G505s)</cp:lastModifiedBy>
  <cp:revision>3</cp:revision>
  <cp:lastPrinted>2022-08-31T09:27:00Z</cp:lastPrinted>
  <dcterms:created xsi:type="dcterms:W3CDTF">2024-06-07T12:01:00Z</dcterms:created>
  <dcterms:modified xsi:type="dcterms:W3CDTF">2024-06-08T06:38:00Z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